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BD" w:rsidRDefault="007859BD">
      <w:pPr>
        <w:pStyle w:val="a3"/>
        <w:spacing w:before="3"/>
        <w:ind w:left="0"/>
        <w:rPr>
          <w:sz w:val="20"/>
          <w:szCs w:val="20"/>
        </w:rPr>
      </w:pPr>
      <w:r>
        <w:rPr>
          <w:sz w:val="20"/>
          <w:szCs w:val="20"/>
        </w:rPr>
        <w:t>ПРИНЯТО:                                                                                                                      УТВЕРЖДАЮ:</w:t>
      </w:r>
      <w:r w:rsidR="00895E63"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FA6F4A" w:rsidRDefault="007859BD">
      <w:pPr>
        <w:pStyle w:val="a3"/>
        <w:spacing w:before="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95E63">
        <w:rPr>
          <w:sz w:val="20"/>
          <w:szCs w:val="20"/>
        </w:rPr>
        <w:t>Директор МКОУ «</w:t>
      </w:r>
      <w:proofErr w:type="spellStart"/>
      <w:r w:rsidR="00895E63">
        <w:rPr>
          <w:sz w:val="20"/>
          <w:szCs w:val="20"/>
        </w:rPr>
        <w:t>Каршинская</w:t>
      </w:r>
      <w:proofErr w:type="spellEnd"/>
      <w:r w:rsidR="00895E63">
        <w:rPr>
          <w:sz w:val="20"/>
          <w:szCs w:val="20"/>
        </w:rPr>
        <w:t xml:space="preserve"> СОШ»</w:t>
      </w:r>
    </w:p>
    <w:p w:rsidR="00895E63" w:rsidRDefault="00895E63">
      <w:pPr>
        <w:pStyle w:val="a3"/>
        <w:spacing w:before="3"/>
        <w:ind w:left="0"/>
        <w:rPr>
          <w:sz w:val="20"/>
          <w:szCs w:val="20"/>
        </w:rPr>
      </w:pPr>
      <w:r>
        <w:rPr>
          <w:sz w:val="20"/>
          <w:szCs w:val="20"/>
        </w:rPr>
        <w:t>Педагогическим советом</w:t>
      </w:r>
      <w:r w:rsidR="007859BD">
        <w:rPr>
          <w:sz w:val="20"/>
          <w:szCs w:val="20"/>
        </w:rPr>
        <w:t xml:space="preserve">                                                                                             ______________</w:t>
      </w:r>
      <w:proofErr w:type="spellStart"/>
      <w:r w:rsidR="007859BD">
        <w:rPr>
          <w:sz w:val="20"/>
          <w:szCs w:val="20"/>
        </w:rPr>
        <w:t>А.А.Гамзалаалиева</w:t>
      </w:r>
      <w:proofErr w:type="spellEnd"/>
    </w:p>
    <w:p w:rsidR="00895E63" w:rsidRPr="00895E63" w:rsidRDefault="00895E63">
      <w:pPr>
        <w:pStyle w:val="a3"/>
        <w:spacing w:before="3"/>
        <w:ind w:left="0"/>
        <w:rPr>
          <w:sz w:val="20"/>
          <w:szCs w:val="20"/>
        </w:rPr>
      </w:pPr>
      <w:r>
        <w:rPr>
          <w:sz w:val="20"/>
          <w:szCs w:val="20"/>
        </w:rPr>
        <w:t>Протокол _____ от _____________201_г</w:t>
      </w:r>
    </w:p>
    <w:p w:rsidR="00FA6F4A" w:rsidRDefault="00FA6F4A">
      <w:pPr>
        <w:pStyle w:val="a3"/>
        <w:ind w:left="125" w:right="-19"/>
        <w:rPr>
          <w:sz w:val="20"/>
        </w:rPr>
      </w:pPr>
    </w:p>
    <w:p w:rsidR="00FA6F4A" w:rsidRDefault="00FA6F4A">
      <w:pPr>
        <w:pStyle w:val="a3"/>
        <w:ind w:left="0"/>
        <w:rPr>
          <w:sz w:val="20"/>
        </w:rPr>
      </w:pPr>
    </w:p>
    <w:p w:rsidR="00FA6F4A" w:rsidRDefault="00FA6F4A">
      <w:pPr>
        <w:pStyle w:val="a3"/>
        <w:spacing w:before="1"/>
        <w:ind w:left="0"/>
        <w:rPr>
          <w:sz w:val="25"/>
        </w:rPr>
      </w:pPr>
    </w:p>
    <w:p w:rsidR="00FA6F4A" w:rsidRDefault="00EC3B84" w:rsidP="00A374DC">
      <w:pPr>
        <w:pStyle w:val="1"/>
        <w:spacing w:before="90"/>
        <w:ind w:left="3119" w:right="4174" w:firstLine="0"/>
        <w:jc w:val="center"/>
        <w:rPr>
          <w:w w:val="105"/>
          <w:sz w:val="40"/>
          <w:szCs w:val="40"/>
        </w:rPr>
      </w:pPr>
      <w:r w:rsidRPr="00A374DC">
        <w:rPr>
          <w:w w:val="105"/>
          <w:sz w:val="40"/>
          <w:szCs w:val="40"/>
        </w:rPr>
        <w:t>ПОЛОЖ</w:t>
      </w:r>
      <w:r w:rsidR="00A374DC">
        <w:rPr>
          <w:w w:val="105"/>
          <w:sz w:val="40"/>
          <w:szCs w:val="40"/>
        </w:rPr>
        <w:t>ЕНИЕ</w:t>
      </w:r>
    </w:p>
    <w:p w:rsidR="00A374DC" w:rsidRPr="00A374DC" w:rsidRDefault="00A374DC" w:rsidP="00A374DC">
      <w:pPr>
        <w:pStyle w:val="1"/>
        <w:spacing w:before="90"/>
        <w:ind w:left="3119" w:right="4174" w:firstLine="0"/>
        <w:jc w:val="center"/>
        <w:rPr>
          <w:sz w:val="40"/>
          <w:szCs w:val="40"/>
        </w:rPr>
      </w:pPr>
    </w:p>
    <w:p w:rsidR="00A374DC" w:rsidRDefault="00A374DC" w:rsidP="00A374DC">
      <w:pPr>
        <w:pStyle w:val="a4"/>
        <w:tabs>
          <w:tab w:val="left" w:pos="416"/>
        </w:tabs>
        <w:spacing w:before="22" w:line="259" w:lineRule="auto"/>
        <w:ind w:left="327" w:right="194" w:firstLine="0"/>
        <w:jc w:val="center"/>
        <w:rPr>
          <w:b/>
          <w:i/>
          <w:sz w:val="28"/>
          <w:szCs w:val="28"/>
        </w:rPr>
      </w:pPr>
      <w:r w:rsidRPr="00A374DC">
        <w:rPr>
          <w:b/>
          <w:i/>
          <w:sz w:val="28"/>
          <w:szCs w:val="28"/>
        </w:rPr>
        <w:t xml:space="preserve">О </w:t>
      </w:r>
      <w:r w:rsidR="00EC3B84" w:rsidRPr="00A374DC">
        <w:rPr>
          <w:b/>
          <w:i/>
          <w:sz w:val="28"/>
          <w:szCs w:val="28"/>
        </w:rPr>
        <w:t>структуре, порядке разработки и утверждения основной образовательной программы</w:t>
      </w:r>
    </w:p>
    <w:p w:rsidR="00FA6F4A" w:rsidRPr="00A374DC" w:rsidRDefault="00EC3B84" w:rsidP="00A374DC">
      <w:pPr>
        <w:pStyle w:val="a4"/>
        <w:tabs>
          <w:tab w:val="left" w:pos="416"/>
        </w:tabs>
        <w:spacing w:before="22" w:line="259" w:lineRule="auto"/>
        <w:ind w:left="327" w:right="194" w:firstLine="0"/>
        <w:jc w:val="center"/>
        <w:rPr>
          <w:b/>
          <w:i/>
          <w:sz w:val="32"/>
          <w:szCs w:val="32"/>
        </w:rPr>
      </w:pPr>
      <w:r w:rsidRPr="00A374DC">
        <w:rPr>
          <w:b/>
          <w:i/>
          <w:w w:val="105"/>
          <w:sz w:val="32"/>
          <w:szCs w:val="32"/>
        </w:rPr>
        <w:t xml:space="preserve">Муниципального </w:t>
      </w:r>
      <w:r w:rsidR="00A374DC" w:rsidRPr="00A374DC">
        <w:rPr>
          <w:b/>
          <w:i/>
          <w:w w:val="105"/>
          <w:sz w:val="32"/>
          <w:szCs w:val="32"/>
        </w:rPr>
        <w:t xml:space="preserve">казенного </w:t>
      </w:r>
      <w:r w:rsidRPr="00A374DC">
        <w:rPr>
          <w:b/>
          <w:i/>
          <w:w w:val="105"/>
          <w:sz w:val="32"/>
          <w:szCs w:val="32"/>
        </w:rPr>
        <w:t xml:space="preserve">общеобразовательного учреждения </w:t>
      </w:r>
      <w:r w:rsidR="00A374DC" w:rsidRPr="00A374DC">
        <w:rPr>
          <w:b/>
          <w:i/>
          <w:w w:val="105"/>
          <w:sz w:val="32"/>
          <w:szCs w:val="32"/>
        </w:rPr>
        <w:t>«</w:t>
      </w:r>
      <w:proofErr w:type="spellStart"/>
      <w:r w:rsidR="00A374DC" w:rsidRPr="00A374DC">
        <w:rPr>
          <w:b/>
          <w:i/>
          <w:w w:val="105"/>
          <w:sz w:val="32"/>
          <w:szCs w:val="32"/>
        </w:rPr>
        <w:t>Каршинская</w:t>
      </w:r>
      <w:proofErr w:type="spellEnd"/>
      <w:r w:rsidR="00A374DC" w:rsidRPr="00A374DC">
        <w:rPr>
          <w:b/>
          <w:i/>
          <w:w w:val="105"/>
          <w:sz w:val="32"/>
          <w:szCs w:val="32"/>
        </w:rPr>
        <w:t xml:space="preserve"> средняя общеобразовательная школа»</w:t>
      </w:r>
    </w:p>
    <w:p w:rsidR="00FA6F4A" w:rsidRDefault="00FA6F4A">
      <w:pPr>
        <w:pStyle w:val="a3"/>
        <w:spacing w:before="11"/>
        <w:ind w:left="0"/>
        <w:rPr>
          <w:b/>
          <w:i/>
          <w:sz w:val="20"/>
        </w:rPr>
      </w:pPr>
      <w:bookmarkStart w:id="0" w:name="_GoBack"/>
    </w:p>
    <w:bookmarkEnd w:id="0"/>
    <w:p w:rsidR="00FA6F4A" w:rsidRDefault="00EC3B84">
      <w:pPr>
        <w:pStyle w:val="a4"/>
        <w:numPr>
          <w:ilvl w:val="1"/>
          <w:numId w:val="6"/>
        </w:numPr>
        <w:tabs>
          <w:tab w:val="left" w:pos="4519"/>
        </w:tabs>
        <w:jc w:val="left"/>
        <w:rPr>
          <w:b/>
          <w:i/>
          <w:sz w:val="24"/>
        </w:rPr>
      </w:pPr>
      <w:r>
        <w:rPr>
          <w:b/>
          <w:i/>
          <w:sz w:val="24"/>
        </w:rPr>
        <w:t>Общие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положения</w:t>
      </w:r>
    </w:p>
    <w:p w:rsidR="00FA6F4A" w:rsidRDefault="00FA6F4A">
      <w:pPr>
        <w:pStyle w:val="a3"/>
        <w:spacing w:before="9"/>
        <w:ind w:left="0"/>
        <w:rPr>
          <w:b/>
          <w:i/>
          <w:sz w:val="27"/>
        </w:rPr>
      </w:pP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line="259" w:lineRule="auto"/>
        <w:ind w:right="109" w:firstLine="681"/>
        <w:jc w:val="both"/>
        <w:rPr>
          <w:sz w:val="24"/>
        </w:rPr>
      </w:pPr>
      <w:r>
        <w:rPr>
          <w:sz w:val="24"/>
        </w:rPr>
        <w:t>Настоящее Положение о структуре, порядке разработки и утверждения основной образовательной программы М</w:t>
      </w:r>
      <w:r w:rsidR="00A374DC">
        <w:rPr>
          <w:sz w:val="24"/>
        </w:rPr>
        <w:t>К</w:t>
      </w:r>
      <w:r>
        <w:rPr>
          <w:sz w:val="24"/>
        </w:rPr>
        <w:t>ОУ</w:t>
      </w:r>
      <w:r w:rsidR="00A374DC">
        <w:rPr>
          <w:sz w:val="24"/>
        </w:rPr>
        <w:t xml:space="preserve"> «</w:t>
      </w:r>
      <w:proofErr w:type="spellStart"/>
      <w:r w:rsidR="00A374DC">
        <w:rPr>
          <w:sz w:val="24"/>
        </w:rPr>
        <w:t>Каршинская</w:t>
      </w:r>
      <w:proofErr w:type="spellEnd"/>
      <w:r w:rsidR="00A374DC">
        <w:rPr>
          <w:sz w:val="24"/>
        </w:rPr>
        <w:t xml:space="preserve"> СОШ» </w:t>
      </w:r>
      <w:r>
        <w:rPr>
          <w:sz w:val="24"/>
        </w:rPr>
        <w:t xml:space="preserve"> (далее - Положение) разработано в  соответствии с Федеральным законом «Об образовании в Российской Федерации», федеральным государственным образовательным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стандартом.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before="1" w:line="259" w:lineRule="auto"/>
        <w:ind w:right="114" w:firstLine="681"/>
        <w:jc w:val="both"/>
        <w:rPr>
          <w:sz w:val="24"/>
        </w:rPr>
      </w:pPr>
      <w:r>
        <w:rPr>
          <w:sz w:val="24"/>
        </w:rPr>
        <w:t>Положение определяет структуру, порядок разработки и утверждения основной образовательной программы в М</w:t>
      </w:r>
      <w:r w:rsidR="00A374DC">
        <w:rPr>
          <w:sz w:val="24"/>
        </w:rPr>
        <w:t>К</w:t>
      </w:r>
      <w:r>
        <w:rPr>
          <w:sz w:val="24"/>
        </w:rPr>
        <w:t xml:space="preserve">ОУ </w:t>
      </w:r>
      <w:r w:rsidR="00A374DC">
        <w:rPr>
          <w:sz w:val="24"/>
        </w:rPr>
        <w:t>«</w:t>
      </w:r>
      <w:proofErr w:type="spellStart"/>
      <w:r w:rsidR="00A374DC">
        <w:rPr>
          <w:sz w:val="24"/>
        </w:rPr>
        <w:t>Каршинская</w:t>
      </w:r>
      <w:proofErr w:type="spellEnd"/>
      <w:r w:rsidR="00A374DC">
        <w:rPr>
          <w:sz w:val="24"/>
        </w:rPr>
        <w:t xml:space="preserve"> СОШ»</w:t>
      </w:r>
      <w:r>
        <w:rPr>
          <w:spacing w:val="3"/>
          <w:sz w:val="24"/>
        </w:rPr>
        <w:t>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598"/>
        </w:tabs>
        <w:spacing w:line="259" w:lineRule="auto"/>
        <w:ind w:right="119" w:firstLine="681"/>
        <w:jc w:val="both"/>
        <w:rPr>
          <w:sz w:val="24"/>
        </w:rPr>
      </w:pPr>
      <w:r>
        <w:rPr>
          <w:sz w:val="24"/>
        </w:rPr>
        <w:t>Положение является локальным актом, регулирующим организацию образовательного процесса, приобретает силу локального акта и прекращает свое действие в общем порядке, предусмотренном Уставом М</w:t>
      </w:r>
      <w:r w:rsidR="00A374DC">
        <w:rPr>
          <w:sz w:val="24"/>
        </w:rPr>
        <w:t>К</w:t>
      </w:r>
      <w:r>
        <w:rPr>
          <w:sz w:val="24"/>
        </w:rPr>
        <w:t xml:space="preserve">ОУ </w:t>
      </w:r>
      <w:r w:rsidR="00A374DC">
        <w:rPr>
          <w:sz w:val="24"/>
        </w:rPr>
        <w:t>«</w:t>
      </w:r>
      <w:proofErr w:type="spellStart"/>
      <w:r w:rsidR="00A374DC">
        <w:rPr>
          <w:sz w:val="24"/>
        </w:rPr>
        <w:t>Каршинская</w:t>
      </w:r>
      <w:proofErr w:type="spellEnd"/>
      <w:r w:rsidR="00A374DC">
        <w:rPr>
          <w:sz w:val="24"/>
        </w:rPr>
        <w:t xml:space="preserve"> СОШ»</w:t>
      </w:r>
      <w:r>
        <w:rPr>
          <w:spacing w:val="3"/>
          <w:sz w:val="24"/>
        </w:rPr>
        <w:t>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line="259" w:lineRule="auto"/>
        <w:ind w:right="108" w:firstLine="681"/>
        <w:jc w:val="both"/>
        <w:rPr>
          <w:sz w:val="24"/>
        </w:rPr>
      </w:pPr>
      <w:r>
        <w:rPr>
          <w:sz w:val="24"/>
        </w:rPr>
        <w:t xml:space="preserve">Под основной образовательной программой начального общего образования и основного общего образования в настоящем Положении понимается система норм, регламентирующих содержание и организацию образовательного процесса, </w:t>
      </w:r>
      <w:r>
        <w:rPr>
          <w:spacing w:val="2"/>
          <w:sz w:val="24"/>
        </w:rPr>
        <w:t xml:space="preserve">обеспечивающих </w:t>
      </w:r>
      <w:r>
        <w:rPr>
          <w:sz w:val="24"/>
        </w:rPr>
        <w:t xml:space="preserve">достижение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спланированных результатов на ступени начального общего образования.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line="259" w:lineRule="auto"/>
        <w:ind w:right="106" w:firstLine="681"/>
        <w:jc w:val="both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и основного общего образования является обязательным нормативным документом, регламентирующим особенности организационно-педагогических условий и содержание деятельности школы по реализации федеральных государственных образовательных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стандартов.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line="259" w:lineRule="auto"/>
        <w:ind w:right="109" w:firstLine="681"/>
        <w:jc w:val="both"/>
        <w:rPr>
          <w:sz w:val="24"/>
        </w:rPr>
      </w:pPr>
      <w:proofErr w:type="gramStart"/>
      <w:r>
        <w:rPr>
          <w:sz w:val="24"/>
        </w:rPr>
        <w:t>Основная образовательная программа начального общего образования и основного общего образования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 успешность, развитие творческих способностей, саморазвитие и самосовершенствование, сохранение и укрепление здоровья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line="259" w:lineRule="auto"/>
        <w:ind w:right="104" w:firstLine="681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начального общего образования и основного общего образования обеспечивает достижение  обучающимися  результатов  </w:t>
      </w:r>
      <w:r>
        <w:rPr>
          <w:spacing w:val="3"/>
          <w:sz w:val="24"/>
        </w:rPr>
        <w:t xml:space="preserve">освоения </w:t>
      </w:r>
      <w:r>
        <w:rPr>
          <w:sz w:val="24"/>
        </w:rPr>
        <w:t>основной образовательной программы начального общего образования в соответствии с требованиями, установленными федеральным государственным образовательным стандартом начального 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line="259" w:lineRule="auto"/>
        <w:ind w:right="108" w:firstLine="681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начального общего </w:t>
      </w:r>
      <w:r>
        <w:rPr>
          <w:spacing w:val="2"/>
          <w:sz w:val="24"/>
        </w:rPr>
        <w:t xml:space="preserve">образования </w:t>
      </w:r>
      <w:r>
        <w:rPr>
          <w:sz w:val="24"/>
        </w:rPr>
        <w:t>и основного общего образования учитывает тип и вид образовательного учреждения, а также образовательные потребности и запросы обучающихся, воспитанников и их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</w:t>
      </w:r>
    </w:p>
    <w:p w:rsidR="00FA6F4A" w:rsidRDefault="00FA6F4A">
      <w:pPr>
        <w:spacing w:line="259" w:lineRule="auto"/>
        <w:jc w:val="both"/>
        <w:rPr>
          <w:sz w:val="24"/>
        </w:rPr>
        <w:sectPr w:rsidR="00FA6F4A">
          <w:type w:val="continuous"/>
          <w:pgSz w:w="11910" w:h="16840"/>
          <w:pgMar w:top="1580" w:right="480" w:bottom="280" w:left="1300" w:header="720" w:footer="720" w:gutter="0"/>
          <w:cols w:space="720"/>
        </w:sectPr>
      </w:pPr>
    </w:p>
    <w:p w:rsidR="00FA6F4A" w:rsidRDefault="00EC3B84">
      <w:pPr>
        <w:pStyle w:val="a3"/>
        <w:spacing w:before="70"/>
      </w:pPr>
      <w:r>
        <w:lastRenderedPageBreak/>
        <w:t>(законных представителей).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before="24"/>
        <w:ind w:left="1222" w:hanging="403"/>
        <w:rPr>
          <w:sz w:val="24"/>
        </w:rPr>
      </w:pPr>
      <w:r>
        <w:rPr>
          <w:sz w:val="24"/>
        </w:rPr>
        <w:t>Нормативный срок освоения основной образовательной 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начального</w:t>
      </w:r>
    </w:p>
    <w:p w:rsidR="00FA6F4A" w:rsidRDefault="008C3E53">
      <w:pPr>
        <w:pStyle w:val="a3"/>
        <w:spacing w:before="76" w:line="182" w:lineRule="auto"/>
        <w:ind w:left="118" w:right="207" w:firstLine="19"/>
      </w:pPr>
      <w:r>
        <w:pict>
          <v:shape id="_x0000_s1026" style="position:absolute;left:0;text-align:left;margin-left:141.9pt;margin-top:23.9pt;width:435.8pt;height:24.1pt;z-index:-251658752;mso-position-horizontal-relative:page" coordorigin="1419,239" coordsize="8716,483" path="m10135,239r-8716,l1419,438r,85l1419,722r2081,l3500,523r6635,l10135,239e" stroked="f">
            <v:path arrowok="t"/>
            <o:lock v:ext="edit" verticies="t"/>
            <w10:wrap anchorx="page"/>
          </v:shape>
        </w:pict>
      </w:r>
      <w:r w:rsidR="00EC3B84">
        <w:t>общего образования определяется федеральным государственным образовательным стандартом начального общего образования и составляет 4 года, основного общего образования - 5 лет.</w:t>
      </w:r>
    </w:p>
    <w:p w:rsidR="00FA6F4A" w:rsidRDefault="00EC3B84">
      <w:pPr>
        <w:pStyle w:val="a4"/>
        <w:numPr>
          <w:ilvl w:val="1"/>
          <w:numId w:val="5"/>
        </w:numPr>
        <w:tabs>
          <w:tab w:val="left" w:pos="1223"/>
        </w:tabs>
        <w:spacing w:before="10" w:line="254" w:lineRule="auto"/>
        <w:ind w:right="168" w:firstLine="660"/>
        <w:rPr>
          <w:sz w:val="24"/>
        </w:rPr>
      </w:pPr>
      <w:r>
        <w:rPr>
          <w:sz w:val="24"/>
        </w:rPr>
        <w:t xml:space="preserve">Основная образовательная начального общего образования </w:t>
      </w:r>
      <w:r>
        <w:rPr>
          <w:spacing w:val="2"/>
          <w:sz w:val="24"/>
        </w:rPr>
        <w:t xml:space="preserve">является </w:t>
      </w:r>
      <w:r>
        <w:rPr>
          <w:sz w:val="24"/>
        </w:rPr>
        <w:t>составной частью образовательной 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школы.</w:t>
      </w:r>
    </w:p>
    <w:p w:rsidR="00FA6F4A" w:rsidRDefault="00FA6F4A">
      <w:pPr>
        <w:pStyle w:val="a3"/>
        <w:spacing w:before="8"/>
        <w:ind w:left="0"/>
        <w:rPr>
          <w:sz w:val="20"/>
        </w:rPr>
      </w:pPr>
    </w:p>
    <w:p w:rsidR="00FA6F4A" w:rsidRDefault="00EC3B84">
      <w:pPr>
        <w:pStyle w:val="1"/>
        <w:numPr>
          <w:ilvl w:val="1"/>
          <w:numId w:val="6"/>
        </w:numPr>
        <w:tabs>
          <w:tab w:val="left" w:pos="2414"/>
        </w:tabs>
        <w:spacing w:before="1" w:line="244" w:lineRule="auto"/>
        <w:ind w:left="3498" w:hanging="1320"/>
        <w:jc w:val="left"/>
      </w:pPr>
      <w:r>
        <w:t xml:space="preserve">Структура и содержание образовательной программы </w:t>
      </w:r>
      <w:r>
        <w:rPr>
          <w:w w:val="105"/>
        </w:rPr>
        <w:t>начального общего</w:t>
      </w:r>
      <w:r>
        <w:rPr>
          <w:spacing w:val="3"/>
          <w:w w:val="105"/>
        </w:rPr>
        <w:t xml:space="preserve"> </w:t>
      </w:r>
      <w:r>
        <w:rPr>
          <w:w w:val="105"/>
        </w:rPr>
        <w:t>образования</w:t>
      </w:r>
    </w:p>
    <w:p w:rsidR="00FA6F4A" w:rsidRDefault="00FA6F4A">
      <w:pPr>
        <w:pStyle w:val="a3"/>
        <w:spacing w:before="4"/>
        <w:ind w:left="0"/>
        <w:rPr>
          <w:b/>
          <w:i/>
          <w:sz w:val="21"/>
        </w:rPr>
      </w:pPr>
    </w:p>
    <w:p w:rsidR="00FA6F4A" w:rsidRDefault="00EC3B84">
      <w:pPr>
        <w:pStyle w:val="a4"/>
        <w:numPr>
          <w:ilvl w:val="1"/>
          <w:numId w:val="4"/>
        </w:numPr>
        <w:tabs>
          <w:tab w:val="left" w:pos="1161"/>
        </w:tabs>
        <w:spacing w:line="259" w:lineRule="auto"/>
        <w:ind w:right="181" w:firstLine="660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содержит обязательную часть и часть, формируемую участниками образовательного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процесса.</w:t>
      </w:r>
    </w:p>
    <w:p w:rsidR="00FA6F4A" w:rsidRDefault="00EC3B84">
      <w:pPr>
        <w:pStyle w:val="a3"/>
        <w:spacing w:line="259" w:lineRule="auto"/>
        <w:ind w:firstLine="659"/>
      </w:pPr>
      <w:r>
        <w:t>Образовательная часть основной образовательной программы начального общего образования составляет 80 %, а часть, формируемая участниками образовательного процесса,</w:t>
      </w:r>
    </w:p>
    <w:p w:rsidR="00FA6F4A" w:rsidRDefault="00EC3B84">
      <w:pPr>
        <w:pStyle w:val="a4"/>
        <w:numPr>
          <w:ilvl w:val="0"/>
          <w:numId w:val="3"/>
        </w:numPr>
        <w:tabs>
          <w:tab w:val="left" w:pos="391"/>
        </w:tabs>
        <w:spacing w:before="1" w:line="259" w:lineRule="auto"/>
        <w:ind w:right="170" w:firstLine="0"/>
        <w:rPr>
          <w:sz w:val="24"/>
        </w:rPr>
      </w:pPr>
      <w:r>
        <w:rPr>
          <w:sz w:val="24"/>
        </w:rPr>
        <w:t xml:space="preserve">20 % от общего объема основной образовательной </w:t>
      </w:r>
      <w:r>
        <w:rPr>
          <w:spacing w:val="2"/>
          <w:sz w:val="24"/>
        </w:rPr>
        <w:t xml:space="preserve">программы </w:t>
      </w:r>
      <w:r>
        <w:rPr>
          <w:sz w:val="24"/>
        </w:rPr>
        <w:t>начального общего образования.</w:t>
      </w:r>
    </w:p>
    <w:p w:rsidR="00FA6F4A" w:rsidRDefault="00EC3B84">
      <w:pPr>
        <w:pStyle w:val="a4"/>
        <w:numPr>
          <w:ilvl w:val="1"/>
          <w:numId w:val="4"/>
        </w:numPr>
        <w:tabs>
          <w:tab w:val="left" w:pos="1161"/>
        </w:tabs>
        <w:spacing w:line="259" w:lineRule="auto"/>
        <w:ind w:right="181" w:firstLine="660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содержит 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разделы: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line="275" w:lineRule="exact"/>
        <w:ind w:hanging="362"/>
        <w:rPr>
          <w:sz w:val="24"/>
        </w:rPr>
      </w:pPr>
      <w:r>
        <w:rPr>
          <w:sz w:val="24"/>
        </w:rPr>
        <w:t>пояснительная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записка;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before="21" w:line="261" w:lineRule="auto"/>
        <w:ind w:left="138" w:right="181" w:firstLine="660"/>
        <w:rPr>
          <w:sz w:val="24"/>
        </w:rPr>
      </w:pPr>
      <w:r>
        <w:rPr>
          <w:sz w:val="24"/>
        </w:rPr>
        <w:t xml:space="preserve">планируемые результаты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программы начального общего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образования;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line="272" w:lineRule="exact"/>
        <w:ind w:hanging="362"/>
        <w:rPr>
          <w:sz w:val="24"/>
        </w:rPr>
      </w:pPr>
      <w:r>
        <w:rPr>
          <w:sz w:val="24"/>
        </w:rPr>
        <w:t>учебный план начального общего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образования;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before="22" w:line="259" w:lineRule="auto"/>
        <w:ind w:left="138" w:right="178" w:firstLine="660"/>
        <w:rPr>
          <w:sz w:val="24"/>
        </w:rPr>
      </w:pPr>
      <w:proofErr w:type="gramStart"/>
      <w:r>
        <w:rPr>
          <w:sz w:val="24"/>
        </w:rPr>
        <w:t>программа формирования универсальных учебных действий у обучающихся на ступени начального общего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образования;</w:t>
      </w:r>
      <w:proofErr w:type="gramEnd"/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line="275" w:lineRule="exact"/>
        <w:ind w:hanging="362"/>
        <w:rPr>
          <w:sz w:val="24"/>
        </w:rPr>
      </w:pPr>
      <w:r>
        <w:rPr>
          <w:sz w:val="24"/>
        </w:rPr>
        <w:t>программы отдельных учебных предметов,</w:t>
      </w:r>
      <w:r>
        <w:rPr>
          <w:spacing w:val="16"/>
          <w:sz w:val="24"/>
        </w:rPr>
        <w:t xml:space="preserve"> </w:t>
      </w:r>
      <w:r>
        <w:rPr>
          <w:sz w:val="24"/>
        </w:rPr>
        <w:t>курсов;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before="21" w:line="261" w:lineRule="auto"/>
        <w:ind w:left="138" w:right="172" w:firstLine="660"/>
        <w:rPr>
          <w:sz w:val="24"/>
        </w:rPr>
      </w:pPr>
      <w:r>
        <w:rPr>
          <w:sz w:val="24"/>
        </w:rPr>
        <w:t xml:space="preserve">программа духовно-нравственного развития,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ступени начального 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образования;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</w:tabs>
        <w:spacing w:line="272" w:lineRule="exact"/>
        <w:ind w:hanging="362"/>
        <w:rPr>
          <w:sz w:val="24"/>
        </w:rPr>
      </w:pPr>
      <w:r>
        <w:rPr>
          <w:sz w:val="24"/>
        </w:rPr>
        <w:t>программа формирования культуры здорового и безопасного образа</w:t>
      </w:r>
      <w:r>
        <w:rPr>
          <w:spacing w:val="46"/>
          <w:sz w:val="24"/>
        </w:rPr>
        <w:t xml:space="preserve"> </w:t>
      </w:r>
      <w:r>
        <w:rPr>
          <w:sz w:val="24"/>
        </w:rPr>
        <w:t>жизни;</w:t>
      </w:r>
    </w:p>
    <w:p w:rsidR="00FA6F4A" w:rsidRDefault="00EC3B84">
      <w:pPr>
        <w:pStyle w:val="a4"/>
        <w:numPr>
          <w:ilvl w:val="0"/>
          <w:numId w:val="2"/>
        </w:numPr>
        <w:tabs>
          <w:tab w:val="left" w:pos="1161"/>
          <w:tab w:val="left" w:pos="2219"/>
          <w:tab w:val="left" w:pos="3192"/>
          <w:tab w:val="left" w:pos="4666"/>
          <w:tab w:val="left" w:pos="6309"/>
          <w:tab w:val="left" w:pos="7785"/>
          <w:tab w:val="left" w:pos="8967"/>
        </w:tabs>
        <w:spacing w:before="22" w:line="259" w:lineRule="auto"/>
        <w:ind w:left="138" w:right="180" w:firstLine="660"/>
        <w:rPr>
          <w:sz w:val="24"/>
        </w:rPr>
      </w:pPr>
      <w:r>
        <w:rPr>
          <w:sz w:val="24"/>
        </w:rPr>
        <w:t>система</w:t>
      </w:r>
      <w:r>
        <w:rPr>
          <w:sz w:val="24"/>
        </w:rPr>
        <w:tab/>
      </w:r>
      <w:proofErr w:type="gramStart"/>
      <w:r>
        <w:rPr>
          <w:sz w:val="24"/>
        </w:rPr>
        <w:t>оценки</w:t>
      </w:r>
      <w:r>
        <w:rPr>
          <w:sz w:val="24"/>
        </w:rPr>
        <w:tab/>
        <w:t>достижения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основной образовательной программы начального общего</w:t>
      </w:r>
      <w:r>
        <w:rPr>
          <w:spacing w:val="18"/>
          <w:sz w:val="24"/>
        </w:rPr>
        <w:t xml:space="preserve"> </w:t>
      </w:r>
      <w:r>
        <w:rPr>
          <w:spacing w:val="2"/>
          <w:sz w:val="24"/>
        </w:rPr>
        <w:t>образования</w:t>
      </w:r>
      <w:proofErr w:type="gramEnd"/>
      <w:r>
        <w:rPr>
          <w:spacing w:val="2"/>
          <w:sz w:val="24"/>
        </w:rPr>
        <w:t>.</w:t>
      </w:r>
    </w:p>
    <w:p w:rsidR="00FA6F4A" w:rsidRDefault="00FA6F4A">
      <w:pPr>
        <w:pStyle w:val="a3"/>
        <w:spacing w:before="9"/>
        <w:ind w:left="0"/>
        <w:rPr>
          <w:sz w:val="25"/>
        </w:rPr>
      </w:pPr>
    </w:p>
    <w:p w:rsidR="00FA6F4A" w:rsidRDefault="00EC3B84">
      <w:pPr>
        <w:pStyle w:val="1"/>
        <w:numPr>
          <w:ilvl w:val="1"/>
          <w:numId w:val="6"/>
        </w:numPr>
        <w:tabs>
          <w:tab w:val="left" w:pos="2414"/>
        </w:tabs>
        <w:spacing w:line="261" w:lineRule="auto"/>
        <w:ind w:left="3498" w:hanging="1320"/>
        <w:jc w:val="left"/>
      </w:pPr>
      <w:r>
        <w:t xml:space="preserve">Структура и содержание образовательной программы </w:t>
      </w:r>
      <w:r>
        <w:rPr>
          <w:w w:val="105"/>
        </w:rPr>
        <w:t>основного общего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образования</w:t>
      </w:r>
    </w:p>
    <w:p w:rsidR="00FA6F4A" w:rsidRDefault="00FA6F4A">
      <w:pPr>
        <w:pStyle w:val="a3"/>
        <w:spacing w:before="7"/>
        <w:ind w:left="0"/>
        <w:rPr>
          <w:b/>
          <w:i/>
          <w:sz w:val="25"/>
        </w:rPr>
      </w:pPr>
    </w:p>
    <w:p w:rsidR="00FA6F4A" w:rsidRDefault="00EC3B84">
      <w:pPr>
        <w:pStyle w:val="a3"/>
        <w:tabs>
          <w:tab w:val="left" w:pos="2000"/>
          <w:tab w:val="left" w:pos="5232"/>
          <w:tab w:val="left" w:pos="6504"/>
          <w:tab w:val="left" w:pos="7467"/>
          <w:tab w:val="left" w:pos="8955"/>
        </w:tabs>
        <w:spacing w:line="259" w:lineRule="auto"/>
        <w:ind w:right="181" w:firstLine="659"/>
      </w:pPr>
      <w:r>
        <w:t>Основная</w:t>
      </w:r>
      <w:r>
        <w:tab/>
        <w:t xml:space="preserve">образовательная  </w:t>
      </w:r>
      <w:r>
        <w:rPr>
          <w:spacing w:val="37"/>
        </w:rPr>
        <w:t xml:space="preserve"> </w:t>
      </w:r>
      <w:r>
        <w:t>программа</w:t>
      </w:r>
      <w:r>
        <w:tab/>
        <w:t>основного</w:t>
      </w:r>
      <w:r>
        <w:tab/>
        <w:t>общего</w:t>
      </w:r>
      <w:r>
        <w:tab/>
        <w:t>образования</w:t>
      </w:r>
      <w:r>
        <w:tab/>
        <w:t>содержит обязательную часть и часть, формируемую участниками образовательного</w:t>
      </w:r>
      <w:r>
        <w:rPr>
          <w:spacing w:val="59"/>
        </w:rPr>
        <w:t xml:space="preserve"> </w:t>
      </w:r>
      <w:r>
        <w:t>процесса.</w:t>
      </w:r>
    </w:p>
    <w:p w:rsidR="00FA6F4A" w:rsidRDefault="00EC3B84">
      <w:pPr>
        <w:pStyle w:val="a3"/>
        <w:spacing w:line="259" w:lineRule="auto"/>
        <w:ind w:firstLine="659"/>
      </w:pPr>
      <w:r>
        <w:t xml:space="preserve">Образовательная часть основной образовательной программы основного общего образования составляет 80 </w:t>
      </w:r>
      <w:r>
        <w:rPr>
          <w:b/>
          <w:i/>
        </w:rPr>
        <w:t xml:space="preserve">%, </w:t>
      </w:r>
      <w:r>
        <w:t>а часть, формируемая участниками образовательного процесса,</w:t>
      </w:r>
    </w:p>
    <w:p w:rsidR="00FA6F4A" w:rsidRDefault="00EC3B84">
      <w:pPr>
        <w:pStyle w:val="a4"/>
        <w:numPr>
          <w:ilvl w:val="0"/>
          <w:numId w:val="3"/>
        </w:numPr>
        <w:tabs>
          <w:tab w:val="left" w:pos="400"/>
        </w:tabs>
        <w:spacing w:before="1" w:line="259" w:lineRule="auto"/>
        <w:ind w:right="181" w:firstLine="0"/>
        <w:rPr>
          <w:sz w:val="24"/>
        </w:rPr>
      </w:pPr>
      <w:r>
        <w:rPr>
          <w:sz w:val="24"/>
        </w:rPr>
        <w:t>20 % от общего объема основной образовательной программы основного общего образования.</w:t>
      </w:r>
    </w:p>
    <w:p w:rsidR="00FA6F4A" w:rsidRDefault="00EC3B84">
      <w:pPr>
        <w:pStyle w:val="a4"/>
        <w:numPr>
          <w:ilvl w:val="1"/>
          <w:numId w:val="1"/>
        </w:numPr>
        <w:tabs>
          <w:tab w:val="left" w:pos="537"/>
        </w:tabs>
        <w:spacing w:line="259" w:lineRule="auto"/>
        <w:ind w:right="1268" w:firstLine="0"/>
        <w:rPr>
          <w:sz w:val="24"/>
        </w:rPr>
      </w:pPr>
      <w:r>
        <w:rPr>
          <w:sz w:val="24"/>
        </w:rPr>
        <w:t>Основная образовательная программа основного общего образования содержит 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разделы:</w:t>
      </w:r>
    </w:p>
    <w:p w:rsidR="00FA6F4A" w:rsidRDefault="00EC3B84">
      <w:pPr>
        <w:pStyle w:val="a3"/>
        <w:spacing w:line="275" w:lineRule="exact"/>
      </w:pPr>
      <w:r>
        <w:t>Целевой раздел:</w:t>
      </w:r>
    </w:p>
    <w:p w:rsidR="00FA6F4A" w:rsidRDefault="00EC3B84">
      <w:pPr>
        <w:pStyle w:val="a4"/>
        <w:numPr>
          <w:ilvl w:val="2"/>
          <w:numId w:val="1"/>
        </w:numPr>
        <w:tabs>
          <w:tab w:val="left" w:pos="1161"/>
        </w:tabs>
        <w:spacing w:before="21"/>
        <w:ind w:hanging="362"/>
        <w:jc w:val="left"/>
        <w:rPr>
          <w:sz w:val="20"/>
        </w:rPr>
      </w:pPr>
      <w:r>
        <w:rPr>
          <w:sz w:val="24"/>
        </w:rPr>
        <w:t>пояснительная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записка;</w:t>
      </w:r>
    </w:p>
    <w:p w:rsidR="00FA6F4A" w:rsidRDefault="00EC3B84">
      <w:pPr>
        <w:pStyle w:val="a4"/>
        <w:numPr>
          <w:ilvl w:val="2"/>
          <w:numId w:val="1"/>
        </w:numPr>
        <w:tabs>
          <w:tab w:val="left" w:pos="1161"/>
        </w:tabs>
        <w:spacing w:before="24" w:line="259" w:lineRule="auto"/>
        <w:ind w:left="138" w:right="181" w:firstLine="660"/>
        <w:jc w:val="left"/>
        <w:rPr>
          <w:sz w:val="20"/>
        </w:rPr>
      </w:pPr>
      <w:r>
        <w:rPr>
          <w:sz w:val="24"/>
        </w:rPr>
        <w:t xml:space="preserve">планируемые результаты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программы основного общего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образования;</w:t>
      </w:r>
    </w:p>
    <w:p w:rsidR="00FA6F4A" w:rsidRDefault="00EC3B84">
      <w:pPr>
        <w:pStyle w:val="a4"/>
        <w:numPr>
          <w:ilvl w:val="2"/>
          <w:numId w:val="1"/>
        </w:numPr>
        <w:tabs>
          <w:tab w:val="left" w:pos="404"/>
        </w:tabs>
        <w:spacing w:line="259" w:lineRule="auto"/>
        <w:ind w:left="138" w:right="1037" w:firstLine="0"/>
        <w:jc w:val="left"/>
        <w:rPr>
          <w:sz w:val="24"/>
        </w:rPr>
      </w:pPr>
      <w:r>
        <w:rPr>
          <w:sz w:val="24"/>
        </w:rPr>
        <w:t xml:space="preserve">система </w:t>
      </w:r>
      <w:proofErr w:type="gramStart"/>
      <w:r>
        <w:rPr>
          <w:sz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sz w:val="24"/>
        </w:rPr>
        <w:t xml:space="preserve"> Содержательный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раздел:</w:t>
      </w:r>
    </w:p>
    <w:p w:rsidR="00FA6F4A" w:rsidRDefault="00EC3B84">
      <w:pPr>
        <w:pStyle w:val="a4"/>
        <w:numPr>
          <w:ilvl w:val="3"/>
          <w:numId w:val="1"/>
        </w:numPr>
        <w:tabs>
          <w:tab w:val="left" w:pos="1161"/>
        </w:tabs>
        <w:spacing w:line="275" w:lineRule="exact"/>
        <w:ind w:hanging="362"/>
        <w:rPr>
          <w:sz w:val="24"/>
        </w:rPr>
      </w:pPr>
      <w:r>
        <w:rPr>
          <w:sz w:val="24"/>
        </w:rPr>
        <w:t>учебный план основного 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образования;</w:t>
      </w:r>
    </w:p>
    <w:p w:rsidR="00FA6F4A" w:rsidRDefault="00EC3B84">
      <w:pPr>
        <w:pStyle w:val="a4"/>
        <w:numPr>
          <w:ilvl w:val="3"/>
          <w:numId w:val="1"/>
        </w:numPr>
        <w:tabs>
          <w:tab w:val="left" w:pos="1161"/>
        </w:tabs>
        <w:spacing w:before="20"/>
        <w:ind w:hanging="362"/>
        <w:rPr>
          <w:sz w:val="24"/>
        </w:rPr>
      </w:pPr>
      <w:r>
        <w:rPr>
          <w:sz w:val="24"/>
        </w:rPr>
        <w:t xml:space="preserve">программа развития универсальных учебных действий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на</w:t>
      </w:r>
      <w:r>
        <w:rPr>
          <w:spacing w:val="23"/>
          <w:sz w:val="24"/>
        </w:rPr>
        <w:t xml:space="preserve"> </w:t>
      </w:r>
      <w:r>
        <w:rPr>
          <w:sz w:val="24"/>
        </w:rPr>
        <w:t>ступени</w:t>
      </w:r>
    </w:p>
    <w:p w:rsidR="00FA6F4A" w:rsidRDefault="00FA6F4A">
      <w:pPr>
        <w:rPr>
          <w:sz w:val="24"/>
        </w:rPr>
        <w:sectPr w:rsidR="00FA6F4A">
          <w:pgSz w:w="11910" w:h="16840"/>
          <w:pgMar w:top="1060" w:right="480" w:bottom="280" w:left="1300" w:header="720" w:footer="720" w:gutter="0"/>
          <w:cols w:space="720"/>
        </w:sectPr>
      </w:pPr>
    </w:p>
    <w:p w:rsidR="00FA6F4A" w:rsidRDefault="00FA6F4A">
      <w:pPr>
        <w:pStyle w:val="a3"/>
        <w:ind w:left="0"/>
        <w:rPr>
          <w:sz w:val="20"/>
        </w:rPr>
      </w:pPr>
    </w:p>
    <w:p w:rsidR="00FA6F4A" w:rsidRDefault="00FA6F4A">
      <w:pPr>
        <w:pStyle w:val="a3"/>
        <w:ind w:left="0"/>
        <w:rPr>
          <w:sz w:val="20"/>
        </w:rPr>
      </w:pPr>
    </w:p>
    <w:p w:rsidR="00FA6F4A" w:rsidRDefault="00FA6F4A">
      <w:pPr>
        <w:pStyle w:val="a3"/>
        <w:ind w:left="0"/>
        <w:rPr>
          <w:sz w:val="20"/>
        </w:rPr>
      </w:pP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основного общего образования;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5) </w:t>
      </w:r>
      <w:r>
        <w:rPr>
          <w:rFonts w:eastAsiaTheme="minorHAnsi"/>
          <w:sz w:val="24"/>
          <w:szCs w:val="24"/>
          <w:lang w:eastAsia="en-US" w:bidi="ar-SA"/>
        </w:rPr>
        <w:t>программы отдельных учебных предметов, курсов (список утвержденных рабочих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 </w:t>
      </w:r>
      <w:r w:rsidR="00450D3B">
        <w:rPr>
          <w:rFonts w:eastAsiaTheme="minorHAnsi"/>
          <w:sz w:val="24"/>
          <w:szCs w:val="24"/>
          <w:lang w:eastAsia="en-US" w:bidi="ar-SA"/>
        </w:rPr>
        <w:t>программ по предметам);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6) </w:t>
      </w:r>
      <w:r>
        <w:rPr>
          <w:rFonts w:eastAsiaTheme="minorHAnsi"/>
          <w:sz w:val="24"/>
          <w:szCs w:val="24"/>
          <w:lang w:eastAsia="en-US" w:bidi="ar-SA"/>
        </w:rPr>
        <w:t>программа воспитания и социализации;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7) </w:t>
      </w:r>
      <w:r>
        <w:rPr>
          <w:rFonts w:eastAsiaTheme="minorHAnsi"/>
          <w:sz w:val="24"/>
          <w:szCs w:val="24"/>
          <w:lang w:eastAsia="en-US" w:bidi="ar-SA"/>
        </w:rPr>
        <w:t>программа коррекционной работы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8) </w:t>
      </w:r>
      <w:r>
        <w:rPr>
          <w:rFonts w:eastAsiaTheme="minorHAnsi"/>
          <w:sz w:val="24"/>
          <w:szCs w:val="24"/>
          <w:lang w:eastAsia="en-US" w:bidi="ar-SA"/>
        </w:rPr>
        <w:t>система условий реализации основной</w:t>
      </w:r>
      <w:r w:rsidR="00FC3035">
        <w:rPr>
          <w:rFonts w:eastAsiaTheme="minorHAnsi"/>
          <w:sz w:val="24"/>
          <w:szCs w:val="24"/>
          <w:lang w:eastAsia="en-US" w:bidi="ar-SA"/>
        </w:rPr>
        <w:t xml:space="preserve"> образовательной программы в со</w:t>
      </w:r>
      <w:r>
        <w:rPr>
          <w:rFonts w:eastAsiaTheme="minorHAnsi"/>
          <w:sz w:val="24"/>
          <w:szCs w:val="24"/>
          <w:lang w:eastAsia="en-US" w:bidi="ar-SA"/>
        </w:rPr>
        <w:t xml:space="preserve">ответствии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с</w:t>
      </w:r>
      <w:proofErr w:type="gramEnd"/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требованиями стандарта.</w:t>
      </w:r>
    </w:p>
    <w:p w:rsidR="00450D3B" w:rsidRPr="004F36B9" w:rsidRDefault="00450D3B" w:rsidP="004F36B9">
      <w:pPr>
        <w:widowControl/>
        <w:adjustRightInd w:val="0"/>
        <w:jc w:val="center"/>
        <w:rPr>
          <w:rFonts w:eastAsiaTheme="minorHAnsi"/>
          <w:b/>
          <w:bCs/>
          <w:i/>
          <w:sz w:val="24"/>
          <w:szCs w:val="24"/>
          <w:lang w:eastAsia="en-US" w:bidi="ar-SA"/>
        </w:rPr>
      </w:pP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4. Структура и содержание образовательной программы</w:t>
      </w:r>
    </w:p>
    <w:p w:rsidR="00450D3B" w:rsidRPr="004F36B9" w:rsidRDefault="00450D3B" w:rsidP="004F36B9">
      <w:pPr>
        <w:widowControl/>
        <w:adjustRightInd w:val="0"/>
        <w:jc w:val="center"/>
        <w:rPr>
          <w:rFonts w:eastAsiaTheme="minorHAnsi"/>
          <w:b/>
          <w:bCs/>
          <w:i/>
          <w:sz w:val="24"/>
          <w:szCs w:val="24"/>
          <w:lang w:eastAsia="en-US" w:bidi="ar-SA"/>
        </w:rPr>
      </w:pP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среднего общего образования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  </w:t>
      </w:r>
      <w:r w:rsidR="00450D3B">
        <w:rPr>
          <w:rFonts w:eastAsiaTheme="minorHAnsi"/>
          <w:sz w:val="24"/>
          <w:szCs w:val="24"/>
          <w:lang w:eastAsia="en-US" w:bidi="ar-SA"/>
        </w:rPr>
        <w:t>Основная образовательная программа среднего общего образования содержит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</w:t>
      </w:r>
      <w:r w:rsidR="00450D3B">
        <w:rPr>
          <w:rFonts w:eastAsiaTheme="minorHAnsi"/>
          <w:sz w:val="24"/>
          <w:szCs w:val="24"/>
          <w:lang w:eastAsia="en-US" w:bidi="ar-SA"/>
        </w:rPr>
        <w:t>обязательную часть и часть, формируемую участниками образовательного процесса.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</w:t>
      </w:r>
      <w:r w:rsidR="00450D3B">
        <w:rPr>
          <w:rFonts w:eastAsiaTheme="minorHAnsi"/>
          <w:sz w:val="24"/>
          <w:szCs w:val="24"/>
          <w:lang w:eastAsia="en-US" w:bidi="ar-SA"/>
        </w:rPr>
        <w:t>Образовательная часть основной образовательной программы среднего общего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</w:t>
      </w:r>
      <w:r w:rsidR="00450D3B">
        <w:rPr>
          <w:rFonts w:eastAsiaTheme="minorHAnsi"/>
          <w:sz w:val="24"/>
          <w:szCs w:val="24"/>
          <w:lang w:eastAsia="en-US" w:bidi="ar-SA"/>
        </w:rPr>
        <w:t>образования составляет 80 %, а часть, формируемая участниками образовательного процесса,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</w:t>
      </w:r>
      <w:r w:rsidR="00450D3B">
        <w:rPr>
          <w:rFonts w:eastAsiaTheme="minorHAnsi"/>
          <w:sz w:val="24"/>
          <w:szCs w:val="24"/>
          <w:lang w:eastAsia="en-US" w:bidi="ar-SA"/>
        </w:rPr>
        <w:t>- 20 % от общего объема основной образовательной программы начального общего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</w:t>
      </w:r>
      <w:r w:rsidR="00450D3B">
        <w:rPr>
          <w:rFonts w:eastAsiaTheme="minorHAnsi"/>
          <w:sz w:val="24"/>
          <w:szCs w:val="24"/>
          <w:lang w:eastAsia="en-US" w:bidi="ar-SA"/>
        </w:rPr>
        <w:t>образования. Основная образовательная программа среднего общего образования содержит</w:t>
      </w:r>
    </w:p>
    <w:p w:rsidR="00450D3B" w:rsidRDefault="004F36B9" w:rsidP="004F36B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</w:t>
      </w:r>
      <w:r w:rsidR="00450D3B">
        <w:rPr>
          <w:rFonts w:eastAsiaTheme="minorHAnsi"/>
          <w:sz w:val="24"/>
          <w:szCs w:val="24"/>
          <w:lang w:eastAsia="en-US" w:bidi="ar-SA"/>
        </w:rPr>
        <w:t>следующие разделы: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1) </w:t>
      </w:r>
      <w:r>
        <w:rPr>
          <w:rFonts w:eastAsiaTheme="minorHAnsi"/>
          <w:sz w:val="24"/>
          <w:szCs w:val="24"/>
          <w:lang w:eastAsia="en-US" w:bidi="ar-SA"/>
        </w:rPr>
        <w:t>Информационно-аналитические данные о школе: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характеристика социального заказа на образовательные услуги,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характеристика социума,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характеристика контингента учащихся,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характеристика педагогического коллектива;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2) </w:t>
      </w:r>
      <w:r>
        <w:rPr>
          <w:rFonts w:eastAsiaTheme="minorHAnsi"/>
          <w:sz w:val="24"/>
          <w:szCs w:val="24"/>
          <w:lang w:eastAsia="en-US" w:bidi="ar-SA"/>
        </w:rPr>
        <w:t>Содержание и организация образовательно-воспитательного процесса: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Учебный план, его федеральный и региональный компоненты;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описание организации учебного процесса, применяемые в нем педагогические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</w:t>
      </w:r>
      <w:r w:rsidR="00450D3B">
        <w:rPr>
          <w:rFonts w:eastAsiaTheme="minorHAnsi"/>
          <w:sz w:val="24"/>
          <w:szCs w:val="24"/>
          <w:lang w:eastAsia="en-US" w:bidi="ar-SA"/>
        </w:rPr>
        <w:t>технологии, формы, методы и приемы;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lastRenderedPageBreak/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описание организации промежуточной и итоговой аттестации учащихся;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3) </w:t>
      </w:r>
      <w:r>
        <w:rPr>
          <w:rFonts w:eastAsiaTheme="minorHAnsi"/>
          <w:sz w:val="24"/>
          <w:szCs w:val="24"/>
          <w:lang w:eastAsia="en-US" w:bidi="ar-SA"/>
        </w:rPr>
        <w:t xml:space="preserve">Перечень рабочих программ отдельных учебных предметов, курсов (или ссылку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на</w:t>
      </w:r>
      <w:proofErr w:type="gramEnd"/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</w:t>
      </w:r>
      <w:r w:rsidR="00450D3B">
        <w:rPr>
          <w:rFonts w:eastAsiaTheme="minorHAnsi"/>
          <w:sz w:val="24"/>
          <w:szCs w:val="24"/>
          <w:lang w:eastAsia="en-US" w:bidi="ar-SA"/>
        </w:rPr>
        <w:t>сборники печатных изданий рабочих программ по предметам);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4) </w:t>
      </w:r>
      <w:r>
        <w:rPr>
          <w:rFonts w:eastAsiaTheme="minorHAnsi"/>
          <w:sz w:val="24"/>
          <w:szCs w:val="24"/>
          <w:lang w:eastAsia="en-US" w:bidi="ar-SA"/>
        </w:rPr>
        <w:t>Результаты реализации образовательной программы: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условия реализации образовательной программы;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• </w:t>
      </w:r>
      <w:r>
        <w:rPr>
          <w:rFonts w:eastAsiaTheme="minorHAnsi"/>
          <w:sz w:val="24"/>
          <w:szCs w:val="24"/>
          <w:lang w:eastAsia="en-US" w:bidi="ar-SA"/>
        </w:rPr>
        <w:t>управление реализацией образовательной программы;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1) </w:t>
      </w:r>
      <w:r>
        <w:rPr>
          <w:rFonts w:eastAsiaTheme="minorHAnsi"/>
          <w:sz w:val="24"/>
          <w:szCs w:val="24"/>
          <w:lang w:eastAsia="en-US" w:bidi="ar-SA"/>
        </w:rPr>
        <w:t>программу организации внеурочной деятельности: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2) </w:t>
      </w:r>
      <w:r>
        <w:rPr>
          <w:rFonts w:eastAsiaTheme="minorHAnsi"/>
          <w:sz w:val="24"/>
          <w:szCs w:val="24"/>
          <w:lang w:eastAsia="en-US" w:bidi="ar-SA"/>
        </w:rPr>
        <w:t>содержание и организацию внеурочной деятельности учащихся;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3) </w:t>
      </w:r>
      <w:r>
        <w:rPr>
          <w:rFonts w:eastAsiaTheme="minorHAnsi"/>
          <w:sz w:val="24"/>
          <w:szCs w:val="24"/>
          <w:lang w:eastAsia="en-US" w:bidi="ar-SA"/>
        </w:rPr>
        <w:t>описание Модели выпускника;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 xml:space="preserve">6) </w:t>
      </w:r>
      <w:r>
        <w:rPr>
          <w:rFonts w:eastAsiaTheme="minorHAnsi"/>
          <w:sz w:val="24"/>
          <w:szCs w:val="24"/>
          <w:lang w:eastAsia="en-US" w:bidi="ar-SA"/>
        </w:rPr>
        <w:t>Приложения к учебному плану: Учебно-методическое обеспечение реализации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>образовательного процесса, Перечень рабочих учебных программ, Аннотации к рабочим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>учебным программам.</w:t>
      </w:r>
    </w:p>
    <w:p w:rsidR="00450D3B" w:rsidRPr="004F36B9" w:rsidRDefault="00450D3B" w:rsidP="004F36B9">
      <w:pPr>
        <w:widowControl/>
        <w:adjustRightInd w:val="0"/>
        <w:jc w:val="center"/>
        <w:rPr>
          <w:rFonts w:eastAsiaTheme="minorHAnsi"/>
          <w:b/>
          <w:bCs/>
          <w:i/>
          <w:sz w:val="24"/>
          <w:szCs w:val="24"/>
          <w:lang w:eastAsia="en-US" w:bidi="ar-SA"/>
        </w:rPr>
      </w:pP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5. Порядок разработки и утверждения основной образовательной программы</w:t>
      </w:r>
    </w:p>
    <w:p w:rsidR="00450D3B" w:rsidRPr="004F36B9" w:rsidRDefault="00450D3B" w:rsidP="004F36B9">
      <w:pPr>
        <w:widowControl/>
        <w:adjustRightInd w:val="0"/>
        <w:jc w:val="center"/>
        <w:rPr>
          <w:rFonts w:eastAsiaTheme="minorHAnsi"/>
          <w:b/>
          <w:bCs/>
          <w:i/>
          <w:sz w:val="24"/>
          <w:szCs w:val="24"/>
          <w:lang w:eastAsia="en-US" w:bidi="ar-SA"/>
        </w:rPr>
      </w:pP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начального общего образования и образовательных программ основного общего и</w:t>
      </w:r>
    </w:p>
    <w:p w:rsidR="00450D3B" w:rsidRPr="004F36B9" w:rsidRDefault="00450D3B" w:rsidP="004F36B9">
      <w:pPr>
        <w:widowControl/>
        <w:adjustRightInd w:val="0"/>
        <w:jc w:val="center"/>
        <w:rPr>
          <w:rFonts w:eastAsiaTheme="minorHAnsi"/>
          <w:b/>
          <w:bCs/>
          <w:i/>
          <w:sz w:val="24"/>
          <w:szCs w:val="24"/>
          <w:lang w:eastAsia="en-US" w:bidi="ar-SA"/>
        </w:rPr>
      </w:pP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среднего общего</w:t>
      </w:r>
      <w:r w:rsidR="004F36B9"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 xml:space="preserve"> </w:t>
      </w: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образования (далее - программа)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5.1. Основная образовательная программа общего образования разрабатываются,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утверждаются и реализуются учреждением самостоятельно.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5.2. Программы перед утверждением рассматриваются органом самоуправления школы,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proofErr w:type="gramStart"/>
      <w:r w:rsidR="00450D3B">
        <w:rPr>
          <w:rFonts w:eastAsiaTheme="minorHAnsi"/>
          <w:sz w:val="24"/>
          <w:szCs w:val="24"/>
          <w:lang w:eastAsia="en-US" w:bidi="ar-SA"/>
        </w:rPr>
        <w:t>которому</w:t>
      </w:r>
      <w:proofErr w:type="gramEnd"/>
      <w:r w:rsidR="00450D3B">
        <w:rPr>
          <w:rFonts w:eastAsiaTheme="minorHAnsi"/>
          <w:sz w:val="24"/>
          <w:szCs w:val="24"/>
          <w:lang w:eastAsia="en-US" w:bidi="ar-SA"/>
        </w:rPr>
        <w:t xml:space="preserve"> в соответствии с Уставом школы делегированы данные полномочия, по итогам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>рассмотрения оформляется протокол. Орган самоуправления принимает решение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>«рекомендовать к утверждению педсовету школы».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5.3. Педсовет школы утверждает данную программу. Программа утверждается ежегодно не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lastRenderedPageBreak/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позднее начала нового учебного года. Программа вводится в действие приказом директора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школы.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5.4 Школа самостоятельно устанавливает сроки, на которые разрабатывается программа.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5.5. Школа может вносить изменения и дополнения в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основную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образовательную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программу, рассмотрев их на заседании органа самоуправления.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5.6.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При оформлении основной образовательной программы учитываются следующие</w:t>
      </w:r>
      <w:proofErr w:type="gramEnd"/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требования: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5.6.1. В титульном листе основной образовательной программы указывается: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полное</w:t>
      </w:r>
      <w:proofErr w:type="gramEnd"/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наименование школы в соответствии с Уставом; где, когда и кем утверждена основная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 xml:space="preserve">образовательная программа (с реквизитами утверждающего нормативного акта); указания </w:t>
      </w:r>
      <w:proofErr w:type="gramStart"/>
      <w:r w:rsidR="00450D3B">
        <w:rPr>
          <w:rFonts w:eastAsiaTheme="minorHAnsi"/>
          <w:sz w:val="24"/>
          <w:szCs w:val="24"/>
          <w:lang w:eastAsia="en-US" w:bidi="ar-SA"/>
        </w:rPr>
        <w:t>на</w:t>
      </w:r>
      <w:proofErr w:type="gramEnd"/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>принадлежность уровню общего образования; срок реализации данной программы;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</w:t>
      </w:r>
      <w:r w:rsidR="00450D3B">
        <w:rPr>
          <w:rFonts w:eastAsiaTheme="minorHAnsi"/>
          <w:sz w:val="24"/>
          <w:szCs w:val="24"/>
          <w:lang w:eastAsia="en-US" w:bidi="ar-SA"/>
        </w:rPr>
        <w:t>разработчи</w:t>
      </w:r>
      <w:proofErr w:type="gramStart"/>
      <w:r w:rsidR="00450D3B">
        <w:rPr>
          <w:rFonts w:eastAsiaTheme="minorHAnsi"/>
          <w:sz w:val="24"/>
          <w:szCs w:val="24"/>
          <w:lang w:eastAsia="en-US" w:bidi="ar-SA"/>
        </w:rPr>
        <w:t>к(</w:t>
      </w:r>
      <w:proofErr w:type="gramEnd"/>
      <w:r w:rsidR="00450D3B">
        <w:rPr>
          <w:rFonts w:eastAsiaTheme="minorHAnsi"/>
          <w:sz w:val="24"/>
          <w:szCs w:val="24"/>
          <w:lang w:eastAsia="en-US" w:bidi="ar-SA"/>
        </w:rPr>
        <w:t>и); год разработки.</w:t>
      </w:r>
    </w:p>
    <w:p w:rsidR="00450D3B" w:rsidRPr="004F36B9" w:rsidRDefault="00450D3B" w:rsidP="004F36B9">
      <w:pPr>
        <w:widowControl/>
        <w:adjustRightInd w:val="0"/>
        <w:jc w:val="center"/>
        <w:rPr>
          <w:rFonts w:eastAsiaTheme="minorHAnsi"/>
          <w:b/>
          <w:bCs/>
          <w:i/>
          <w:sz w:val="24"/>
          <w:szCs w:val="24"/>
          <w:lang w:eastAsia="en-US" w:bidi="ar-SA"/>
        </w:rPr>
      </w:pPr>
      <w:r w:rsidRPr="004F36B9">
        <w:rPr>
          <w:rFonts w:eastAsiaTheme="minorHAnsi"/>
          <w:b/>
          <w:bCs/>
          <w:i/>
          <w:sz w:val="24"/>
          <w:szCs w:val="24"/>
          <w:lang w:eastAsia="en-US" w:bidi="ar-SA"/>
        </w:rPr>
        <w:t>6. Оценка эффективности реализации основной образовательной программы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6.1. Оценка эффективности деятельности школы осуществляется на основе оценок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>достижения планируемых результатов освоения основной образовательной программы.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6.2. Результаты и эффективность реализации программ обсуждаются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на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педагогических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proofErr w:type="gramStart"/>
      <w:r w:rsidR="00450D3B">
        <w:rPr>
          <w:rFonts w:eastAsiaTheme="minorHAnsi"/>
          <w:sz w:val="24"/>
          <w:szCs w:val="24"/>
          <w:lang w:eastAsia="en-US" w:bidi="ar-SA"/>
        </w:rPr>
        <w:t>советах</w:t>
      </w:r>
      <w:proofErr w:type="gramEnd"/>
      <w:r w:rsidR="00450D3B">
        <w:rPr>
          <w:rFonts w:eastAsiaTheme="minorHAnsi"/>
          <w:sz w:val="24"/>
          <w:szCs w:val="24"/>
          <w:lang w:eastAsia="en-US" w:bidi="ar-SA"/>
        </w:rPr>
        <w:t>, заседаниях органа самоуправления школы.</w:t>
      </w:r>
    </w:p>
    <w:p w:rsidR="00450D3B" w:rsidRDefault="00450D3B" w:rsidP="004F36B9">
      <w:pPr>
        <w:widowControl/>
        <w:adjustRightInd w:val="0"/>
        <w:ind w:left="156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6.3. Ежегодные итоги реализации программ отражаются в публичном докладе директора</w:t>
      </w:r>
    </w:p>
    <w:p w:rsidR="00450D3B" w:rsidRDefault="00895E63" w:rsidP="00895E63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              </w:t>
      </w:r>
      <w:r w:rsidR="00450D3B">
        <w:rPr>
          <w:rFonts w:eastAsiaTheme="minorHAnsi"/>
          <w:sz w:val="24"/>
          <w:szCs w:val="24"/>
          <w:lang w:eastAsia="en-US" w:bidi="ar-SA"/>
        </w:rPr>
        <w:t xml:space="preserve">школы, </w:t>
      </w:r>
      <w:proofErr w:type="gramStart"/>
      <w:r w:rsidR="00450D3B">
        <w:rPr>
          <w:rFonts w:eastAsiaTheme="minorHAnsi"/>
          <w:sz w:val="24"/>
          <w:szCs w:val="24"/>
          <w:lang w:eastAsia="en-US" w:bidi="ar-SA"/>
        </w:rPr>
        <w:t>анализах</w:t>
      </w:r>
      <w:proofErr w:type="gramEnd"/>
      <w:r w:rsidR="00450D3B">
        <w:rPr>
          <w:rFonts w:eastAsiaTheme="minorHAnsi"/>
          <w:sz w:val="24"/>
          <w:szCs w:val="24"/>
          <w:lang w:eastAsia="en-US" w:bidi="ar-SA"/>
        </w:rPr>
        <w:t xml:space="preserve"> работы, которые размещаются на сайте.</w:t>
      </w:r>
    </w:p>
    <w:p w:rsidR="00FA6F4A" w:rsidRDefault="00FA6F4A">
      <w:pPr>
        <w:pStyle w:val="a3"/>
        <w:spacing w:before="9"/>
        <w:ind w:left="0"/>
        <w:rPr>
          <w:sz w:val="27"/>
        </w:rPr>
      </w:pPr>
    </w:p>
    <w:sectPr w:rsidR="00FA6F4A" w:rsidSect="00FC3035">
      <w:pgSz w:w="8000" w:h="12000"/>
      <w:pgMar w:top="380" w:right="280" w:bottom="3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53" w:rsidRDefault="008C3E53" w:rsidP="007859BD">
      <w:r>
        <w:separator/>
      </w:r>
    </w:p>
  </w:endnote>
  <w:endnote w:type="continuationSeparator" w:id="0">
    <w:p w:rsidR="008C3E53" w:rsidRDefault="008C3E53" w:rsidP="0078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53" w:rsidRDefault="008C3E53" w:rsidP="007859BD">
      <w:r>
        <w:separator/>
      </w:r>
    </w:p>
  </w:footnote>
  <w:footnote w:type="continuationSeparator" w:id="0">
    <w:p w:rsidR="008C3E53" w:rsidRDefault="008C3E53" w:rsidP="0078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9B1"/>
    <w:multiLevelType w:val="hybridMultilevel"/>
    <w:tmpl w:val="88FA3F74"/>
    <w:lvl w:ilvl="0" w:tplc="9418C66A">
      <w:numFmt w:val="bullet"/>
      <w:lvlText w:val="-"/>
      <w:lvlJc w:val="left"/>
      <w:pPr>
        <w:ind w:left="138" w:hanging="252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74C65F24">
      <w:numFmt w:val="bullet"/>
      <w:lvlText w:val="•"/>
      <w:lvlJc w:val="left"/>
      <w:pPr>
        <w:ind w:left="1138" w:hanging="252"/>
      </w:pPr>
      <w:rPr>
        <w:rFonts w:hint="default"/>
        <w:lang w:val="ru-RU" w:eastAsia="ru-RU" w:bidi="ru-RU"/>
      </w:rPr>
    </w:lvl>
    <w:lvl w:ilvl="2" w:tplc="427E2C38">
      <w:numFmt w:val="bullet"/>
      <w:lvlText w:val="•"/>
      <w:lvlJc w:val="left"/>
      <w:pPr>
        <w:ind w:left="2137" w:hanging="252"/>
      </w:pPr>
      <w:rPr>
        <w:rFonts w:hint="default"/>
        <w:lang w:val="ru-RU" w:eastAsia="ru-RU" w:bidi="ru-RU"/>
      </w:rPr>
    </w:lvl>
    <w:lvl w:ilvl="3" w:tplc="BA6C30AA">
      <w:numFmt w:val="bullet"/>
      <w:lvlText w:val="•"/>
      <w:lvlJc w:val="left"/>
      <w:pPr>
        <w:ind w:left="3135" w:hanging="252"/>
      </w:pPr>
      <w:rPr>
        <w:rFonts w:hint="default"/>
        <w:lang w:val="ru-RU" w:eastAsia="ru-RU" w:bidi="ru-RU"/>
      </w:rPr>
    </w:lvl>
    <w:lvl w:ilvl="4" w:tplc="589CC6F8">
      <w:numFmt w:val="bullet"/>
      <w:lvlText w:val="•"/>
      <w:lvlJc w:val="left"/>
      <w:pPr>
        <w:ind w:left="4134" w:hanging="252"/>
      </w:pPr>
      <w:rPr>
        <w:rFonts w:hint="default"/>
        <w:lang w:val="ru-RU" w:eastAsia="ru-RU" w:bidi="ru-RU"/>
      </w:rPr>
    </w:lvl>
    <w:lvl w:ilvl="5" w:tplc="A218005E">
      <w:numFmt w:val="bullet"/>
      <w:lvlText w:val="•"/>
      <w:lvlJc w:val="left"/>
      <w:pPr>
        <w:ind w:left="5133" w:hanging="252"/>
      </w:pPr>
      <w:rPr>
        <w:rFonts w:hint="default"/>
        <w:lang w:val="ru-RU" w:eastAsia="ru-RU" w:bidi="ru-RU"/>
      </w:rPr>
    </w:lvl>
    <w:lvl w:ilvl="6" w:tplc="63A0672A">
      <w:numFmt w:val="bullet"/>
      <w:lvlText w:val="•"/>
      <w:lvlJc w:val="left"/>
      <w:pPr>
        <w:ind w:left="6131" w:hanging="252"/>
      </w:pPr>
      <w:rPr>
        <w:rFonts w:hint="default"/>
        <w:lang w:val="ru-RU" w:eastAsia="ru-RU" w:bidi="ru-RU"/>
      </w:rPr>
    </w:lvl>
    <w:lvl w:ilvl="7" w:tplc="2F38DCF4">
      <w:numFmt w:val="bullet"/>
      <w:lvlText w:val="•"/>
      <w:lvlJc w:val="left"/>
      <w:pPr>
        <w:ind w:left="7130" w:hanging="252"/>
      </w:pPr>
      <w:rPr>
        <w:rFonts w:hint="default"/>
        <w:lang w:val="ru-RU" w:eastAsia="ru-RU" w:bidi="ru-RU"/>
      </w:rPr>
    </w:lvl>
    <w:lvl w:ilvl="8" w:tplc="073859FE">
      <w:numFmt w:val="bullet"/>
      <w:lvlText w:val="•"/>
      <w:lvlJc w:val="left"/>
      <w:pPr>
        <w:ind w:left="8129" w:hanging="252"/>
      </w:pPr>
      <w:rPr>
        <w:rFonts w:hint="default"/>
        <w:lang w:val="ru-RU" w:eastAsia="ru-RU" w:bidi="ru-RU"/>
      </w:rPr>
    </w:lvl>
  </w:abstractNum>
  <w:abstractNum w:abstractNumId="1">
    <w:nsid w:val="00F86603"/>
    <w:multiLevelType w:val="hybridMultilevel"/>
    <w:tmpl w:val="9108602C"/>
    <w:lvl w:ilvl="0" w:tplc="E2706A3A">
      <w:numFmt w:val="bullet"/>
      <w:lvlText w:val="о"/>
      <w:lvlJc w:val="left"/>
      <w:pPr>
        <w:ind w:left="327" w:hanging="185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ru-RU" w:eastAsia="ru-RU" w:bidi="ru-RU"/>
      </w:rPr>
    </w:lvl>
    <w:lvl w:ilvl="1" w:tplc="B6BE3426">
      <w:start w:val="1"/>
      <w:numFmt w:val="decimal"/>
      <w:lvlText w:val="%2."/>
      <w:lvlJc w:val="left"/>
      <w:pPr>
        <w:ind w:left="4614" w:hanging="2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2" w:tplc="FCD4E22C">
      <w:numFmt w:val="bullet"/>
      <w:lvlText w:val="•"/>
      <w:lvlJc w:val="left"/>
      <w:pPr>
        <w:ind w:left="5238" w:hanging="221"/>
      </w:pPr>
      <w:rPr>
        <w:rFonts w:hint="default"/>
        <w:lang w:val="ru-RU" w:eastAsia="ru-RU" w:bidi="ru-RU"/>
      </w:rPr>
    </w:lvl>
    <w:lvl w:ilvl="3" w:tplc="7872316C">
      <w:numFmt w:val="bullet"/>
      <w:lvlText w:val="•"/>
      <w:lvlJc w:val="left"/>
      <w:pPr>
        <w:ind w:left="5861" w:hanging="221"/>
      </w:pPr>
      <w:rPr>
        <w:rFonts w:hint="default"/>
        <w:lang w:val="ru-RU" w:eastAsia="ru-RU" w:bidi="ru-RU"/>
      </w:rPr>
    </w:lvl>
    <w:lvl w:ilvl="4" w:tplc="78D871B8">
      <w:numFmt w:val="bullet"/>
      <w:lvlText w:val="•"/>
      <w:lvlJc w:val="left"/>
      <w:pPr>
        <w:ind w:left="6484" w:hanging="221"/>
      </w:pPr>
      <w:rPr>
        <w:rFonts w:hint="default"/>
        <w:lang w:val="ru-RU" w:eastAsia="ru-RU" w:bidi="ru-RU"/>
      </w:rPr>
    </w:lvl>
    <w:lvl w:ilvl="5" w:tplc="28627EDE">
      <w:numFmt w:val="bullet"/>
      <w:lvlText w:val="•"/>
      <w:lvlJc w:val="left"/>
      <w:pPr>
        <w:ind w:left="7107" w:hanging="221"/>
      </w:pPr>
      <w:rPr>
        <w:rFonts w:hint="default"/>
        <w:lang w:val="ru-RU" w:eastAsia="ru-RU" w:bidi="ru-RU"/>
      </w:rPr>
    </w:lvl>
    <w:lvl w:ilvl="6" w:tplc="AC140C68">
      <w:numFmt w:val="bullet"/>
      <w:lvlText w:val="•"/>
      <w:lvlJc w:val="left"/>
      <w:pPr>
        <w:ind w:left="7730" w:hanging="221"/>
      </w:pPr>
      <w:rPr>
        <w:rFonts w:hint="default"/>
        <w:lang w:val="ru-RU" w:eastAsia="ru-RU" w:bidi="ru-RU"/>
      </w:rPr>
    </w:lvl>
    <w:lvl w:ilvl="7" w:tplc="4BA67E6E">
      <w:numFmt w:val="bullet"/>
      <w:lvlText w:val="•"/>
      <w:lvlJc w:val="left"/>
      <w:pPr>
        <w:ind w:left="8353" w:hanging="221"/>
      </w:pPr>
      <w:rPr>
        <w:rFonts w:hint="default"/>
        <w:lang w:val="ru-RU" w:eastAsia="ru-RU" w:bidi="ru-RU"/>
      </w:rPr>
    </w:lvl>
    <w:lvl w:ilvl="8" w:tplc="E7F08348">
      <w:numFmt w:val="bullet"/>
      <w:lvlText w:val="•"/>
      <w:lvlJc w:val="left"/>
      <w:pPr>
        <w:ind w:left="8976" w:hanging="221"/>
      </w:pPr>
      <w:rPr>
        <w:rFonts w:hint="default"/>
        <w:lang w:val="ru-RU" w:eastAsia="ru-RU" w:bidi="ru-RU"/>
      </w:rPr>
    </w:lvl>
  </w:abstractNum>
  <w:abstractNum w:abstractNumId="2">
    <w:nsid w:val="08A54664"/>
    <w:multiLevelType w:val="multilevel"/>
    <w:tmpl w:val="5FB87DEA"/>
    <w:lvl w:ilvl="0">
      <w:start w:val="2"/>
      <w:numFmt w:val="decimal"/>
      <w:lvlText w:val="%1"/>
      <w:lvlJc w:val="left"/>
      <w:pPr>
        <w:ind w:left="138" w:hanging="399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8" w:hanging="3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160" w:hanging="363"/>
        <w:jc w:val="right"/>
      </w:pPr>
      <w:rPr>
        <w:rFonts w:hint="default"/>
        <w:spacing w:val="0"/>
        <w:w w:val="99"/>
        <w:lang w:val="ru-RU" w:eastAsia="ru-RU" w:bidi="ru-RU"/>
      </w:rPr>
    </w:lvl>
    <w:lvl w:ilvl="3">
      <w:start w:val="3"/>
      <w:numFmt w:val="decimal"/>
      <w:lvlText w:val="%4)"/>
      <w:lvlJc w:val="left"/>
      <w:pPr>
        <w:ind w:left="1160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4">
      <w:numFmt w:val="bullet"/>
      <w:lvlText w:val="•"/>
      <w:lvlJc w:val="left"/>
      <w:pPr>
        <w:ind w:left="4148" w:hanging="3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5" w:hanging="3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1" w:hanging="3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7" w:hanging="3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3" w:hanging="363"/>
      </w:pPr>
      <w:rPr>
        <w:rFonts w:hint="default"/>
        <w:lang w:val="ru-RU" w:eastAsia="ru-RU" w:bidi="ru-RU"/>
      </w:rPr>
    </w:lvl>
  </w:abstractNum>
  <w:abstractNum w:abstractNumId="3">
    <w:nsid w:val="3A70098D"/>
    <w:multiLevelType w:val="hybridMultilevel"/>
    <w:tmpl w:val="3EEC4A46"/>
    <w:lvl w:ilvl="0" w:tplc="D1788F5A">
      <w:start w:val="1"/>
      <w:numFmt w:val="decimal"/>
      <w:lvlText w:val="%1)"/>
      <w:lvlJc w:val="left"/>
      <w:pPr>
        <w:ind w:left="1160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DEC01CEA">
      <w:numFmt w:val="bullet"/>
      <w:lvlText w:val="•"/>
      <w:lvlJc w:val="left"/>
      <w:pPr>
        <w:ind w:left="2056" w:hanging="363"/>
      </w:pPr>
      <w:rPr>
        <w:rFonts w:hint="default"/>
        <w:lang w:val="ru-RU" w:eastAsia="ru-RU" w:bidi="ru-RU"/>
      </w:rPr>
    </w:lvl>
    <w:lvl w:ilvl="2" w:tplc="A042B45A">
      <w:numFmt w:val="bullet"/>
      <w:lvlText w:val="•"/>
      <w:lvlJc w:val="left"/>
      <w:pPr>
        <w:ind w:left="2953" w:hanging="363"/>
      </w:pPr>
      <w:rPr>
        <w:rFonts w:hint="default"/>
        <w:lang w:val="ru-RU" w:eastAsia="ru-RU" w:bidi="ru-RU"/>
      </w:rPr>
    </w:lvl>
    <w:lvl w:ilvl="3" w:tplc="7D3ABA1A">
      <w:numFmt w:val="bullet"/>
      <w:lvlText w:val="•"/>
      <w:lvlJc w:val="left"/>
      <w:pPr>
        <w:ind w:left="3849" w:hanging="363"/>
      </w:pPr>
      <w:rPr>
        <w:rFonts w:hint="default"/>
        <w:lang w:val="ru-RU" w:eastAsia="ru-RU" w:bidi="ru-RU"/>
      </w:rPr>
    </w:lvl>
    <w:lvl w:ilvl="4" w:tplc="1D3026B2">
      <w:numFmt w:val="bullet"/>
      <w:lvlText w:val="•"/>
      <w:lvlJc w:val="left"/>
      <w:pPr>
        <w:ind w:left="4746" w:hanging="363"/>
      </w:pPr>
      <w:rPr>
        <w:rFonts w:hint="default"/>
        <w:lang w:val="ru-RU" w:eastAsia="ru-RU" w:bidi="ru-RU"/>
      </w:rPr>
    </w:lvl>
    <w:lvl w:ilvl="5" w:tplc="D1182812">
      <w:numFmt w:val="bullet"/>
      <w:lvlText w:val="•"/>
      <w:lvlJc w:val="left"/>
      <w:pPr>
        <w:ind w:left="5643" w:hanging="363"/>
      </w:pPr>
      <w:rPr>
        <w:rFonts w:hint="default"/>
        <w:lang w:val="ru-RU" w:eastAsia="ru-RU" w:bidi="ru-RU"/>
      </w:rPr>
    </w:lvl>
    <w:lvl w:ilvl="6" w:tplc="848423E4">
      <w:numFmt w:val="bullet"/>
      <w:lvlText w:val="•"/>
      <w:lvlJc w:val="left"/>
      <w:pPr>
        <w:ind w:left="6539" w:hanging="363"/>
      </w:pPr>
      <w:rPr>
        <w:rFonts w:hint="default"/>
        <w:lang w:val="ru-RU" w:eastAsia="ru-RU" w:bidi="ru-RU"/>
      </w:rPr>
    </w:lvl>
    <w:lvl w:ilvl="7" w:tplc="42DC8016">
      <w:numFmt w:val="bullet"/>
      <w:lvlText w:val="•"/>
      <w:lvlJc w:val="left"/>
      <w:pPr>
        <w:ind w:left="7436" w:hanging="363"/>
      </w:pPr>
      <w:rPr>
        <w:rFonts w:hint="default"/>
        <w:lang w:val="ru-RU" w:eastAsia="ru-RU" w:bidi="ru-RU"/>
      </w:rPr>
    </w:lvl>
    <w:lvl w:ilvl="8" w:tplc="51B03EBC">
      <w:numFmt w:val="bullet"/>
      <w:lvlText w:val="•"/>
      <w:lvlJc w:val="left"/>
      <w:pPr>
        <w:ind w:left="8333" w:hanging="363"/>
      </w:pPr>
      <w:rPr>
        <w:rFonts w:hint="default"/>
        <w:lang w:val="ru-RU" w:eastAsia="ru-RU" w:bidi="ru-RU"/>
      </w:rPr>
    </w:lvl>
  </w:abstractNum>
  <w:abstractNum w:abstractNumId="4">
    <w:nsid w:val="546E3D75"/>
    <w:multiLevelType w:val="multilevel"/>
    <w:tmpl w:val="FEDA90CE"/>
    <w:lvl w:ilvl="0">
      <w:start w:val="1"/>
      <w:numFmt w:val="decimal"/>
      <w:lvlText w:val="%1"/>
      <w:lvlJc w:val="left"/>
      <w:pPr>
        <w:ind w:left="138" w:hanging="40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" w:hanging="4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37" w:hanging="4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5" w:hanging="4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4" w:hanging="4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4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4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0" w:hanging="4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9" w:hanging="404"/>
      </w:pPr>
      <w:rPr>
        <w:rFonts w:hint="default"/>
        <w:lang w:val="ru-RU" w:eastAsia="ru-RU" w:bidi="ru-RU"/>
      </w:rPr>
    </w:lvl>
  </w:abstractNum>
  <w:abstractNum w:abstractNumId="5">
    <w:nsid w:val="6568083C"/>
    <w:multiLevelType w:val="multilevel"/>
    <w:tmpl w:val="DC6CA65E"/>
    <w:lvl w:ilvl="0">
      <w:start w:val="2"/>
      <w:numFmt w:val="decimal"/>
      <w:lvlText w:val="%1"/>
      <w:lvlJc w:val="left"/>
      <w:pPr>
        <w:ind w:left="138" w:hanging="36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37" w:hanging="36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5" w:hanging="3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4" w:hanging="3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3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3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0" w:hanging="3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9" w:hanging="36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6F4A"/>
    <w:rsid w:val="00450D3B"/>
    <w:rsid w:val="004F36B9"/>
    <w:rsid w:val="007859BD"/>
    <w:rsid w:val="00895E63"/>
    <w:rsid w:val="008C3E53"/>
    <w:rsid w:val="00A374DC"/>
    <w:rsid w:val="00EC3B84"/>
    <w:rsid w:val="00F13760"/>
    <w:rsid w:val="00FA6F4A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498" w:right="1695" w:hanging="1320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" w:firstLine="6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7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4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7859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59B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7859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59BD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4</cp:revision>
  <cp:lastPrinted>2019-12-23T08:51:00Z</cp:lastPrinted>
  <dcterms:created xsi:type="dcterms:W3CDTF">2019-12-18T08:34:00Z</dcterms:created>
  <dcterms:modified xsi:type="dcterms:W3CDTF">2019-12-23T08:57:00Z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2016-06-19T00:00:00Z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2019-12-18T00:00:00Z</vt:filetime>
  </property>
</Properties>
</file>