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6085" w:rsidRDefault="005A3F4F" w:rsidP="00B02506">
      <w:pPr>
        <w:pStyle w:val="h1"/>
        <w:jc w:val="center"/>
      </w:pPr>
      <w:r>
        <w:t>Муниципальное казенное общеобразовательное учреждение «каршинская средняя общеобразовательная школа»</w:t>
      </w:r>
    </w:p>
    <w:p w:rsidR="00BE6085" w:rsidRPr="00BE6085"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color w:val="000000"/>
          <w:sz w:val="42"/>
          <w:szCs w:val="42"/>
        </w:rPr>
      </w:pP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ОСНОВНАЯ</w:t>
      </w: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ОБРАЗОВАТЕЛЬНАЯ</w:t>
      </w: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bCs/>
          <w:caps/>
          <w:sz w:val="42"/>
          <w:szCs w:val="42"/>
        </w:rPr>
      </w:pPr>
      <w:r w:rsidRPr="00EF6818">
        <w:rPr>
          <w:rFonts w:ascii="OfficinaSansITC Regular" w:hAnsi="OfficinaSansITC Regular" w:cs="OfficinaSansITC Regular"/>
          <w:b/>
          <w:color w:val="000000"/>
          <w:sz w:val="42"/>
          <w:szCs w:val="42"/>
        </w:rPr>
        <w:t>ПРОГРАММА</w:t>
      </w:r>
      <w:r w:rsidRPr="00EF6818">
        <w:rPr>
          <w:rFonts w:ascii="OfficinaSansITC Regular" w:hAnsi="OfficinaSansITC Regular" w:cs="OfficinaSansITC Regular"/>
          <w:b/>
          <w:color w:val="000000"/>
          <w:sz w:val="42"/>
          <w:szCs w:val="42"/>
        </w:rPr>
        <w:br/>
      </w:r>
      <w:r w:rsidRPr="00EF6818">
        <w:rPr>
          <w:rFonts w:ascii="OfficinaSansITC Regular" w:hAnsi="OfficinaSansITC Regular" w:cs="OfficinaSansITC Regular"/>
          <w:b/>
          <w:sz w:val="42"/>
          <w:szCs w:val="42"/>
        </w:rPr>
        <w:t xml:space="preserve">НАЧАЛЬНОГО ОБЩЕГО </w:t>
      </w:r>
      <w:r>
        <w:rPr>
          <w:rFonts w:cs="OfficinaSansITC Regular"/>
          <w:b/>
          <w:sz w:val="42"/>
          <w:szCs w:val="42"/>
        </w:rPr>
        <w:br/>
      </w:r>
      <w:r w:rsidRPr="00EF6818">
        <w:rPr>
          <w:rFonts w:ascii="OfficinaSansITC Regular" w:hAnsi="OfficinaSansITC Regular" w:cs="OfficinaSansITC Regular"/>
          <w:b/>
          <w:sz w:val="42"/>
          <w:szCs w:val="42"/>
        </w:rPr>
        <w:t>ОБРАЗОВАНИЯ</w:t>
      </w:r>
    </w:p>
    <w:p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5A3F4F" w:rsidRDefault="005A3F4F"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5A3F4F" w:rsidRDefault="005A3F4F"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5A3F4F" w:rsidRDefault="005A3F4F"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5A3F4F" w:rsidRDefault="005A3F4F"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5A3F4F" w:rsidRDefault="005A3F4F"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5A3F4F" w:rsidRDefault="005A3F4F"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4E06F3" w:rsidRDefault="004E06F3" w:rsidP="00B02506">
      <w:pPr>
        <w:autoSpaceDE w:val="0"/>
        <w:autoSpaceDN w:val="0"/>
        <w:adjustRightInd w:val="0"/>
        <w:spacing w:line="288" w:lineRule="auto"/>
        <w:ind w:firstLine="0"/>
        <w:jc w:val="center"/>
        <w:textAlignment w:val="center"/>
        <w:rPr>
          <w:rFonts w:asciiTheme="minorHAnsi" w:hAnsiTheme="minorHAnsi" w:cs="OfficinaSansITC Regular"/>
          <w:caps/>
          <w:color w:val="000000"/>
          <w:spacing w:val="4"/>
          <w:szCs w:val="20"/>
        </w:rPr>
      </w:pPr>
    </w:p>
    <w:p w:rsidR="00BE6085" w:rsidRDefault="005A3F4F" w:rsidP="00B02506">
      <w:pPr>
        <w:autoSpaceDE w:val="0"/>
        <w:autoSpaceDN w:val="0"/>
        <w:adjustRightInd w:val="0"/>
        <w:spacing w:line="288" w:lineRule="auto"/>
        <w:ind w:firstLine="0"/>
        <w:jc w:val="center"/>
        <w:textAlignment w:val="center"/>
      </w:pPr>
      <w:r>
        <w:rPr>
          <w:rFonts w:asciiTheme="minorHAnsi" w:hAnsiTheme="minorHAnsi" w:cs="OfficinaSansITC Regular"/>
          <w:caps/>
          <w:color w:val="000000"/>
          <w:spacing w:val="4"/>
          <w:szCs w:val="20"/>
        </w:rPr>
        <w:t>акуша</w:t>
      </w:r>
      <w:r w:rsidR="00BE6085">
        <w:rPr>
          <w:rFonts w:cs="OfficinaSansITC Regular"/>
          <w:caps/>
          <w:color w:val="000000"/>
          <w:spacing w:val="4"/>
          <w:szCs w:val="20"/>
        </w:rPr>
        <w:br/>
      </w:r>
      <w:r w:rsidR="00BE6085" w:rsidRPr="00EF6818">
        <w:rPr>
          <w:rFonts w:ascii="OfficinaSansITC Regular" w:hAnsi="OfficinaSansITC Regular" w:cs="OfficinaSansITC Regular"/>
          <w:spacing w:val="4"/>
          <w:szCs w:val="20"/>
        </w:rPr>
        <w:t>2022</w:t>
      </w:r>
    </w:p>
    <w:p w:rsidR="00474F70" w:rsidRDefault="00474F70">
      <w:pPr>
        <w:pStyle w:val="h1"/>
      </w:pPr>
      <w:r>
        <w:lastRenderedPageBreak/>
        <w:t>Содержание</w:t>
      </w:r>
    </w:p>
    <w:p w:rsidR="00474F70" w:rsidRDefault="00474F70">
      <w:pPr>
        <w:pStyle w:val="TOC-1"/>
        <w:spacing w:after="85"/>
      </w:pPr>
      <w:r>
        <w:t xml:space="preserve">1. Целевой раздел </w:t>
      </w:r>
      <w:r>
        <w:tab/>
      </w:r>
      <w:r>
        <w:tab/>
      </w:r>
      <w:r w:rsidR="004E06F3">
        <w:t>4</w:t>
      </w:r>
    </w:p>
    <w:p w:rsidR="00474F70" w:rsidRDefault="00474F70">
      <w:pPr>
        <w:pStyle w:val="TOC-2"/>
        <w:spacing w:after="85"/>
      </w:pPr>
      <w:r>
        <w:t xml:space="preserve">1.1. Пояснительная записка </w:t>
      </w:r>
      <w:r>
        <w:tab/>
      </w:r>
      <w:r>
        <w:tab/>
      </w:r>
      <w:r w:rsidR="004E06F3">
        <w:t>4</w:t>
      </w:r>
    </w:p>
    <w:p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r>
      <w:r w:rsidR="004E06F3">
        <w:t>5</w:t>
      </w:r>
    </w:p>
    <w:p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r>
      <w:r w:rsidR="004E06F3">
        <w:t>5</w:t>
      </w:r>
    </w:p>
    <w:p w:rsidR="00474F70" w:rsidRDefault="00474F70">
      <w:pPr>
        <w:pStyle w:val="TOC-2"/>
        <w:spacing w:after="85"/>
      </w:pPr>
      <w:r>
        <w:t xml:space="preserve">1.4. Система оценки достижения планируемых </w:t>
      </w:r>
      <w:r>
        <w:br/>
        <w:t>результатов освоения программы начального общего образования</w:t>
      </w:r>
      <w:r>
        <w:tab/>
      </w:r>
      <w:r>
        <w:tab/>
      </w:r>
      <w:r w:rsidR="004E06F3">
        <w:t>6</w:t>
      </w:r>
    </w:p>
    <w:p w:rsidR="00474F70" w:rsidRDefault="00474F70">
      <w:pPr>
        <w:pStyle w:val="TOC-3"/>
        <w:spacing w:after="85"/>
      </w:pPr>
      <w:r>
        <w:t xml:space="preserve">1.4.1. Общие положения </w:t>
      </w:r>
      <w:r>
        <w:tab/>
      </w:r>
      <w:r>
        <w:tab/>
      </w:r>
      <w:r w:rsidR="004E06F3">
        <w:t>6</w:t>
      </w:r>
    </w:p>
    <w:p w:rsidR="00474F70" w:rsidRDefault="00474F70">
      <w:pPr>
        <w:pStyle w:val="TOC-3"/>
        <w:spacing w:after="85"/>
      </w:pPr>
      <w:r>
        <w:t xml:space="preserve">1.4.2. Особенности оценки метапредметных и предметных результатов </w:t>
      </w:r>
      <w:r w:rsidR="004E06F3">
        <w:t>7</w:t>
      </w:r>
    </w:p>
    <w:p w:rsidR="00474F70" w:rsidRDefault="00474F70" w:rsidP="00D91639">
      <w:pPr>
        <w:pStyle w:val="TOC-3"/>
        <w:spacing w:after="85"/>
        <w:jc w:val="both"/>
      </w:pPr>
      <w:r>
        <w:t xml:space="preserve">1.4.3. Организация и содержание оценочных </w:t>
      </w:r>
      <w:r>
        <w:br/>
        <w:t xml:space="preserve">процедур </w:t>
      </w:r>
      <w:r>
        <w:tab/>
      </w:r>
      <w:r>
        <w:tab/>
      </w:r>
      <w:r w:rsidR="004E06F3">
        <w:t>9</w:t>
      </w:r>
    </w:p>
    <w:p w:rsidR="00474F70" w:rsidRDefault="00474F70">
      <w:pPr>
        <w:pStyle w:val="TOC-1"/>
        <w:spacing w:after="85"/>
      </w:pPr>
      <w:r>
        <w:t>2. Содержательный раздел</w:t>
      </w:r>
    </w:p>
    <w:p w:rsidR="00474F70" w:rsidRDefault="00474F70">
      <w:pPr>
        <w:pStyle w:val="TOC-2"/>
        <w:spacing w:after="28"/>
      </w:pPr>
      <w:r>
        <w:t xml:space="preserve">2.1. Примерные рабочие программы </w:t>
      </w:r>
      <w:r>
        <w:br/>
        <w:t xml:space="preserve">учебных предметов </w:t>
      </w:r>
      <w:r>
        <w:tab/>
      </w:r>
      <w:r>
        <w:tab/>
      </w:r>
      <w:r w:rsidR="004E06F3">
        <w:t>11</w:t>
      </w:r>
    </w:p>
    <w:p w:rsidR="00474F70" w:rsidRDefault="00474F70">
      <w:pPr>
        <w:pStyle w:val="TOC-3"/>
        <w:spacing w:after="28"/>
      </w:pPr>
      <w:r>
        <w:t xml:space="preserve">Русский язык </w:t>
      </w:r>
      <w:r>
        <w:tab/>
      </w:r>
      <w:r>
        <w:tab/>
      </w:r>
      <w:r w:rsidR="004E06F3">
        <w:t>11</w:t>
      </w:r>
    </w:p>
    <w:p w:rsidR="00474F70" w:rsidRPr="009D2A8D" w:rsidRDefault="00474F70">
      <w:pPr>
        <w:pStyle w:val="TOC-3"/>
        <w:spacing w:after="28"/>
      </w:pPr>
      <w:r>
        <w:t xml:space="preserve">Литературное чтение </w:t>
      </w:r>
      <w:r>
        <w:tab/>
      </w:r>
      <w:r>
        <w:tab/>
      </w:r>
      <w:r w:rsidR="004E06F3">
        <w:t>14</w:t>
      </w:r>
    </w:p>
    <w:p w:rsidR="00474F70" w:rsidRDefault="009D2A8D">
      <w:pPr>
        <w:pStyle w:val="TOC-3"/>
        <w:spacing w:after="28"/>
      </w:pPr>
      <w:r>
        <w:t xml:space="preserve">Математика </w:t>
      </w:r>
      <w:r>
        <w:tab/>
      </w:r>
      <w:r>
        <w:tab/>
      </w:r>
      <w:r w:rsidR="004E06F3">
        <w:t>16</w:t>
      </w:r>
    </w:p>
    <w:p w:rsidR="00474F70" w:rsidRPr="009D2A8D" w:rsidRDefault="009D2A8D">
      <w:pPr>
        <w:pStyle w:val="TOC-3"/>
        <w:spacing w:after="28"/>
      </w:pPr>
      <w:r>
        <w:t xml:space="preserve">Окружающий мир </w:t>
      </w:r>
      <w:r>
        <w:tab/>
      </w:r>
      <w:r>
        <w:tab/>
      </w:r>
      <w:r w:rsidR="004E06F3">
        <w:t>18</w:t>
      </w:r>
    </w:p>
    <w:p w:rsidR="00474F70" w:rsidRPr="00246B42" w:rsidRDefault="009D2A8D">
      <w:pPr>
        <w:pStyle w:val="TOC-3"/>
        <w:spacing w:after="28"/>
      </w:pPr>
      <w:r>
        <w:t xml:space="preserve">Изобразительное искусство </w:t>
      </w:r>
      <w:r>
        <w:tab/>
      </w:r>
      <w:r>
        <w:tab/>
      </w:r>
      <w:r w:rsidR="004E06F3">
        <w:t>22</w:t>
      </w:r>
    </w:p>
    <w:p w:rsidR="00474F70" w:rsidRPr="00246B42" w:rsidRDefault="009D2A8D">
      <w:pPr>
        <w:pStyle w:val="TOC-3"/>
        <w:spacing w:after="28"/>
      </w:pPr>
      <w:r>
        <w:t xml:space="preserve">Музыка </w:t>
      </w:r>
      <w:r>
        <w:tab/>
      </w:r>
      <w:r>
        <w:tab/>
      </w:r>
      <w:r w:rsidR="004E06F3">
        <w:t>23</w:t>
      </w:r>
    </w:p>
    <w:p w:rsidR="00474F70" w:rsidRPr="00246B42" w:rsidRDefault="009D2A8D">
      <w:pPr>
        <w:pStyle w:val="TOC-3"/>
        <w:spacing w:after="28"/>
      </w:pPr>
      <w:r>
        <w:t xml:space="preserve">Технология </w:t>
      </w:r>
      <w:r>
        <w:tab/>
      </w:r>
      <w:r>
        <w:tab/>
      </w:r>
      <w:r w:rsidR="004E06F3">
        <w:t>25</w:t>
      </w:r>
    </w:p>
    <w:p w:rsidR="00474F70" w:rsidRPr="00246B42" w:rsidRDefault="009D2A8D">
      <w:pPr>
        <w:pStyle w:val="TOC-3"/>
        <w:spacing w:after="85"/>
      </w:pPr>
      <w:r>
        <w:t xml:space="preserve">Физическая культура </w:t>
      </w:r>
      <w:r>
        <w:tab/>
      </w:r>
      <w:r>
        <w:tab/>
      </w:r>
      <w:r w:rsidR="004E06F3">
        <w:t>27</w:t>
      </w:r>
    </w:p>
    <w:p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4B3382">
        <w:t>29</w:t>
      </w:r>
    </w:p>
    <w:p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4B3382">
        <w:t>29</w:t>
      </w:r>
    </w:p>
    <w:p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4B3382">
        <w:t>29</w:t>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4B3382">
        <w:t>30</w:t>
      </w:r>
    </w:p>
    <w:p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4B3382">
        <w:t>32</w:t>
      </w:r>
    </w:p>
    <w:p w:rsidR="00474F70" w:rsidRDefault="00474F70">
      <w:pPr>
        <w:pStyle w:val="TOC-1"/>
        <w:spacing w:after="85"/>
      </w:pPr>
      <w:r>
        <w:t>3. Организационный раздел</w:t>
      </w:r>
      <w:r w:rsidR="00764D1D">
        <w:t xml:space="preserve"> </w:t>
      </w:r>
      <w:r w:rsidR="00764D1D">
        <w:tab/>
      </w:r>
      <w:r w:rsidR="00764D1D">
        <w:tab/>
      </w:r>
      <w:r w:rsidR="004B3382">
        <w:t>33</w:t>
      </w:r>
    </w:p>
    <w:p w:rsidR="00474F70" w:rsidRDefault="00474F70">
      <w:pPr>
        <w:pStyle w:val="TOC-2"/>
        <w:spacing w:after="85"/>
      </w:pPr>
      <w:r>
        <w:t>3.1. Примерный учебный план нач</w:t>
      </w:r>
      <w:r w:rsidR="009D2A8D">
        <w:t xml:space="preserve">ального общего </w:t>
      </w:r>
      <w:r w:rsidR="00764D1D">
        <w:br/>
      </w:r>
      <w:r w:rsidR="009D2A8D">
        <w:t xml:space="preserve">образования </w:t>
      </w:r>
      <w:r w:rsidR="009D2A8D">
        <w:tab/>
      </w:r>
      <w:r w:rsidR="004B3382">
        <w:t xml:space="preserve">      33</w:t>
      </w:r>
    </w:p>
    <w:p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4B3382">
        <w:t>35</w:t>
      </w:r>
    </w:p>
    <w:p w:rsidR="00474F70" w:rsidRDefault="00474F70">
      <w:pPr>
        <w:pStyle w:val="TOC-2"/>
        <w:spacing w:after="85"/>
      </w:pPr>
      <w:r>
        <w:t>3.</w:t>
      </w:r>
      <w:r w:rsidR="004B3382">
        <w:t>3</w:t>
      </w:r>
      <w:r>
        <w:t xml:space="preserve">. Система условий реализации программы </w:t>
      </w:r>
      <w:r>
        <w:br/>
        <w:t>нач</w:t>
      </w:r>
      <w:r w:rsidR="009D2A8D">
        <w:t xml:space="preserve">ального общего образования </w:t>
      </w:r>
      <w:r w:rsidR="009D2A8D">
        <w:tab/>
      </w:r>
      <w:r w:rsidR="009D2A8D">
        <w:tab/>
      </w:r>
      <w:r w:rsidR="004B3382">
        <w:t>38</w:t>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4B3382">
        <w:t>38</w:t>
      </w:r>
    </w:p>
    <w:p w:rsidR="00474F70" w:rsidRDefault="00474F70">
      <w:pPr>
        <w:pStyle w:val="TOC-3"/>
        <w:spacing w:after="85"/>
      </w:pPr>
      <w:r>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4B3382">
        <w:t>40</w:t>
      </w:r>
    </w:p>
    <w:p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4B3382">
        <w:t>40</w:t>
      </w:r>
    </w:p>
    <w:p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4B3382">
        <w:t>42</w:t>
      </w:r>
    </w:p>
    <w:p w:rsidR="00474F70" w:rsidRDefault="00474F70">
      <w:pPr>
        <w:pStyle w:val="TOC-3"/>
        <w:spacing w:after="85"/>
      </w:pPr>
      <w:r>
        <w:lastRenderedPageBreak/>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4B3382">
        <w:t>43</w:t>
      </w:r>
    </w:p>
    <w:p w:rsidR="00474F70" w:rsidRDefault="00474F70">
      <w:pPr>
        <w:pStyle w:val="TOC-3"/>
        <w:spacing w:after="85"/>
      </w:pPr>
      <w:r>
        <w:t>3.5.6. Механизмы достижения целевых ор</w:t>
      </w:r>
      <w:r w:rsidR="009D2A8D">
        <w:t xml:space="preserve">иентиров в системе условий </w:t>
      </w:r>
      <w:r w:rsidR="004B3382">
        <w:t xml:space="preserve">    45</w:t>
      </w:r>
    </w:p>
    <w:p w:rsidR="00474F70" w:rsidRDefault="00474F70">
      <w:pPr>
        <w:pStyle w:val="h1"/>
      </w:pPr>
      <w:r>
        <w:lastRenderedPageBreak/>
        <w:t>1. ЦЕЛЕВОЙ РАЗДЕЛ</w:t>
      </w:r>
    </w:p>
    <w:p w:rsidR="00474F70" w:rsidRDefault="00474F70">
      <w:pPr>
        <w:pStyle w:val="h2-first"/>
      </w:pPr>
      <w:r>
        <w:t>1.1. Пояснительная записка</w:t>
      </w:r>
    </w:p>
    <w:p w:rsidR="005A3F4F" w:rsidRDefault="00BA75DA">
      <w:pPr>
        <w:pStyle w:val="body"/>
        <w:rPr>
          <w:spacing w:val="-1"/>
        </w:rPr>
      </w:pPr>
      <w:r>
        <w:rPr>
          <w:spacing w:val="-1"/>
        </w:rPr>
        <w:t>Основная образовательная программа начального общего образования муниципального казенного общеобразовательного учреждения «Каршинская средняя общеобразовательная школа</w:t>
      </w:r>
      <w:r w:rsidR="00C40937">
        <w:rPr>
          <w:spacing w:val="-1"/>
        </w:rPr>
        <w:t>» (далее ООП НОО) разработана в соответствии с требованиями ФГОС-2021 на основе Примерной основной образовательной программой начального общего образования</w:t>
      </w:r>
    </w:p>
    <w:p w:rsidR="00474F70" w:rsidRDefault="00474F70">
      <w:pPr>
        <w:pStyle w:val="body"/>
        <w:rPr>
          <w:spacing w:val="-1"/>
        </w:rPr>
      </w:pPr>
      <w:r>
        <w:rPr>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474F70" w:rsidRDefault="00474F70">
      <w:pPr>
        <w:pStyle w:val="body"/>
      </w:pPr>
      <w:r>
        <w:t>Программа начального общего образования, которая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Default="00474F70">
      <w:pPr>
        <w:pStyle w:val="body"/>
      </w:pPr>
      <w:r>
        <w:t>Целями реализации программы начального общего образования являются:</w:t>
      </w:r>
    </w:p>
    <w:p w:rsidR="00474F70" w:rsidRDefault="00474F70">
      <w:pPr>
        <w:pStyle w:val="body"/>
      </w:pPr>
      <w:r>
        <w:t>1.</w:t>
      </w:r>
      <w:r>
        <w:rPr>
          <w:rFonts w:cs="Times New Roman"/>
        </w:rPr>
        <w:t> </w:t>
      </w:r>
      <w: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Default="00474F70">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Default="00474F70">
      <w:pPr>
        <w:pStyle w:val="body"/>
      </w:pPr>
      <w:r>
        <w:t>3.</w:t>
      </w:r>
      <w:r>
        <w:rPr>
          <w:rFonts w:cs="Times New Roman"/>
        </w:rPr>
        <w:t> </w:t>
      </w:r>
      <w: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Default="00474F70">
      <w:pPr>
        <w:pStyle w:val="body"/>
      </w:pPr>
      <w:r>
        <w:t>4.</w:t>
      </w:r>
      <w:r>
        <w:rPr>
          <w:rFonts w:cs="Times New Roman"/>
        </w:rPr>
        <w:t> </w:t>
      </w:r>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74F70" w:rsidRDefault="00474F70">
      <w:pPr>
        <w:pStyle w:val="body"/>
      </w:pPr>
      <w: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rsidR="00474F70" w:rsidRDefault="00474F70">
      <w:pPr>
        <w:pStyle w:val="body"/>
      </w:pPr>
      <w:r>
        <w:t>Создавая программу начального общего образования, образовательная организация учитывает следующие принципы её формирования.</w:t>
      </w:r>
    </w:p>
    <w:p w:rsidR="00474F70" w:rsidRDefault="00474F70">
      <w:pPr>
        <w:pStyle w:val="body"/>
      </w:pPr>
      <w:r>
        <w:rPr>
          <w:rStyle w:val="Italic"/>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Default="00474F70">
      <w:pPr>
        <w:pStyle w:val="body"/>
      </w:pPr>
      <w:r>
        <w:rPr>
          <w:rStyle w:val="Italic"/>
        </w:rPr>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t>Принцип учёта ведущей деятельности</w:t>
      </w:r>
      <w: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Default="00474F70">
      <w:pPr>
        <w:pStyle w:val="body"/>
      </w:pPr>
      <w:r>
        <w:rPr>
          <w:rStyle w:val="Italic"/>
        </w:rPr>
        <w:lastRenderedPageBreak/>
        <w:t>Принцип преемственности и перспективности</w:t>
      </w:r>
      <w: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Default="00474F70">
      <w:pPr>
        <w:pStyle w:val="body"/>
        <w:rPr>
          <w:spacing w:val="-2"/>
        </w:rPr>
      </w:pPr>
      <w:r>
        <w:rPr>
          <w:rStyle w:val="Italic"/>
          <w:spacing w:val="-2"/>
        </w:rPr>
        <w:t xml:space="preserve">Принцип </w:t>
      </w:r>
      <w:proofErr w:type="spellStart"/>
      <w:r>
        <w:rPr>
          <w:rStyle w:val="Italic"/>
          <w:spacing w:val="-2"/>
        </w:rPr>
        <w:t>здоровьесбережения</w:t>
      </w:r>
      <w:proofErr w:type="spellEnd"/>
      <w:r>
        <w:rPr>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w:t>
      </w:r>
      <w:proofErr w:type="spellStart"/>
      <w:r>
        <w:rPr>
          <w:spacing w:val="-2"/>
        </w:rPr>
        <w:t>здоровьесберегающих</w:t>
      </w:r>
      <w:proofErr w:type="spellEnd"/>
      <w:r>
        <w:rPr>
          <w:spacing w:val="-2"/>
        </w:rPr>
        <w:t xml:space="preserve">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Default="00474F70">
      <w:pPr>
        <w:pStyle w:val="body"/>
        <w:rPr>
          <w:spacing w:val="1"/>
        </w:rPr>
      </w:pPr>
      <w:r>
        <w:rPr>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Default="00474F70">
      <w:pPr>
        <w:pStyle w:val="h2"/>
      </w:pPr>
      <w:r>
        <w:t xml:space="preserve">1.2. Общая характеристика программы </w:t>
      </w:r>
      <w:r>
        <w:br/>
        <w:t xml:space="preserve">начального образования </w:t>
      </w:r>
    </w:p>
    <w:p w:rsidR="00474F70" w:rsidRDefault="00474F70">
      <w:pPr>
        <w:pStyle w:val="body"/>
      </w:pPr>
      <w:r>
        <w:t xml:space="preserve">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w:t>
      </w:r>
      <w:proofErr w:type="spellStart"/>
      <w:r>
        <w:t>здоровьесберегающего</w:t>
      </w:r>
      <w:proofErr w:type="spellEnd"/>
      <w:r>
        <w:t xml:space="preserve"> обучения.</w:t>
      </w:r>
    </w:p>
    <w:p w:rsidR="00474F70" w:rsidRDefault="00474F70">
      <w:pPr>
        <w:pStyle w:val="body"/>
        <w:rPr>
          <w:spacing w:val="-1"/>
        </w:rPr>
      </w:pPr>
      <w:r>
        <w:rPr>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Default="00474F70">
      <w:pPr>
        <w:pStyle w:val="body"/>
        <w:rPr>
          <w:spacing w:val="-2"/>
        </w:rPr>
      </w:pPr>
      <w:r>
        <w:rPr>
          <w:spacing w:val="-2"/>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Default="00474F70">
      <w:pPr>
        <w:pStyle w:val="h2"/>
      </w:pPr>
      <w:r>
        <w:t>1.3. Общая характеристика планируемых результатов освоения основной образовательной программы</w:t>
      </w:r>
    </w:p>
    <w:p w:rsidR="00474F70" w:rsidRDefault="00474F70">
      <w:pPr>
        <w:pStyle w:val="body"/>
      </w:pPr>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w:t>
      </w:r>
      <w:r>
        <w:lastRenderedPageBreak/>
        <w:t>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Default="00474F70">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Default="00474F70">
      <w:pPr>
        <w:pStyle w:val="body"/>
      </w:pPr>
      <w:r>
        <w:t xml:space="preserve">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Default="00474F70">
      <w:pPr>
        <w:pStyle w:val="h2"/>
      </w:pPr>
      <w:r>
        <w:t xml:space="preserve">1.4. СИСТЕМА ОЦЕНКИ ДОСТИЖЕНИЯ </w:t>
      </w:r>
      <w:r>
        <w:br/>
        <w:t>ПЛАНИРУЕМЫХ РЕЗУЛЬТАТОВ ОСВОЕНИЯ ПРОГРАММЫ НАЧАЛЬНОГО ОБЩЕГО ОБРАЗОВАНИЯ</w:t>
      </w:r>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Default="00474F70">
      <w:pPr>
        <w:pStyle w:val="body"/>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74F70" w:rsidRDefault="00474F70">
      <w:pPr>
        <w:pStyle w:val="body"/>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Default="00474F70">
      <w:pPr>
        <w:pStyle w:val="list-bullet"/>
      </w:pPr>
      <w:r>
        <w:t>оценка результатов деятельности образовательной организации как основа аккредитационных процедур.</w:t>
      </w:r>
    </w:p>
    <w:p w:rsidR="00474F70" w:rsidRDefault="00474F70">
      <w:pPr>
        <w:pStyle w:val="body"/>
      </w:pPr>
      <w:r>
        <w:rPr>
          <w:rStyle w:val="Bold"/>
        </w:rPr>
        <w:t>Основным объектом системы оценки</w:t>
      </w:r>
      <w:r>
        <w:t xml:space="preserve">, её содержательной и </w:t>
      </w:r>
      <w:proofErr w:type="spellStart"/>
      <w:r>
        <w:t>критериальной</w:t>
      </w:r>
      <w:proofErr w:type="spellEnd"/>
      <w: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r>
        <w:t>мониторинговые исследования муниципального, регионального и федерального уровней.</w:t>
      </w:r>
    </w:p>
    <w:p w:rsidR="00474F70" w:rsidRDefault="00474F70">
      <w:pPr>
        <w:pStyle w:val="body"/>
      </w:pPr>
      <w:r>
        <w:t>Особенности каждой из указанных процедур описаны в п. 1.4.3 настоящей программы.</w:t>
      </w:r>
    </w:p>
    <w:p w:rsidR="00474F70" w:rsidRDefault="00474F70">
      <w:pPr>
        <w:pStyle w:val="body"/>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Default="00474F70">
      <w:pPr>
        <w:pStyle w:val="body"/>
      </w:pPr>
      <w:r>
        <w:lastRenderedPageBreak/>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Default="00474F70">
      <w:pPr>
        <w:pStyle w:val="body"/>
      </w:pPr>
      <w:r>
        <w:rPr>
          <w:rStyle w:val="Bold"/>
        </w:rPr>
        <w:t xml:space="preserve">Комплексный подход </w:t>
      </w:r>
      <w:r>
        <w:t>к оценке образовательных достижений реализуется путём:</w:t>
      </w:r>
    </w:p>
    <w:p w:rsidR="00474F70" w:rsidRDefault="00474F70">
      <w:pPr>
        <w:pStyle w:val="list-bullet"/>
      </w:pPr>
      <w:r>
        <w:t>оценки предметных и метапредметных результатов;</w:t>
      </w:r>
    </w:p>
    <w:p w:rsidR="00474F70" w:rsidRDefault="00474F70">
      <w:pPr>
        <w:pStyle w:val="list-bullet"/>
        <w:rPr>
          <w:spacing w:val="-2"/>
        </w:rPr>
      </w:pPr>
      <w:r>
        <w:rPr>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Default="00474F70">
      <w:pPr>
        <w:pStyle w:val="list-bullet"/>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Default="00474F70">
      <w:pPr>
        <w:pStyle w:val="list-bullet"/>
      </w:pPr>
      <w:r>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t>взаимооценка</w:t>
      </w:r>
      <w:proofErr w:type="spellEnd"/>
      <w:r>
        <w:t>);</w:t>
      </w:r>
    </w:p>
    <w:p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rsidR="00474F70" w:rsidRDefault="00474F70">
      <w:pPr>
        <w:pStyle w:val="h3"/>
      </w:pPr>
      <w:r>
        <w:t xml:space="preserve">1.4.2. Особенности оценки метапредметных </w:t>
      </w:r>
      <w:r>
        <w:b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t>Оценка метапредметных результатов проводится с целью определения сформированности: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базовые логические действия:</w:t>
      </w:r>
    </w:p>
    <w:p w:rsidR="00474F70" w:rsidRDefault="00474F70">
      <w:pPr>
        <w:pStyle w:val="list-bullet"/>
      </w:pPr>
      <w:r>
        <w:t xml:space="preserve">сравнивать объекты, устанавливать основания для сравнения, устанавливать аналогии; </w:t>
      </w:r>
    </w:p>
    <w:p w:rsidR="00474F70" w:rsidRDefault="00474F70">
      <w:pPr>
        <w:pStyle w:val="list-bullet"/>
      </w:pPr>
      <w:r>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классифицировать предложенные объекты;</w:t>
      </w:r>
    </w:p>
    <w:p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Default="00474F70">
      <w:pPr>
        <w:pStyle w:val="list-bullet"/>
      </w:pPr>
      <w:r>
        <w:t>выявлять недостаток информации для решения учебной (практической) задачи на основе предложенного алгоритма;</w:t>
      </w:r>
    </w:p>
    <w:p w:rsidR="00474F70" w:rsidRDefault="00474F70">
      <w:pPr>
        <w:pStyle w:val="list-bullet"/>
      </w:pPr>
      <w: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pPr>
        <w:pStyle w:val="list-bullet"/>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Default="00474F70">
      <w:pPr>
        <w:pStyle w:val="list-bullet"/>
      </w:pPr>
      <w:r>
        <w:t>с помощью педагогического работника формулировать цель, планировать изменения объекта, ситуации;</w:t>
      </w:r>
    </w:p>
    <w:p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rsidR="00474F70" w:rsidRDefault="00474F70">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источнике информацию, представленную в явном виде;</w:t>
      </w:r>
    </w:p>
    <w:p w:rsidR="00474F70" w:rsidRDefault="00474F70">
      <w:pPr>
        <w:pStyle w:val="list-bullet"/>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Default="00474F70">
      <w:pPr>
        <w:pStyle w:val="list-bullet"/>
      </w:pPr>
      <w:r>
        <w:lastRenderedPageBreak/>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Default="00474F70">
      <w:pPr>
        <w:pStyle w:val="list-bullet"/>
      </w:pPr>
      <w:r>
        <w:t>анализировать и создавать текстовую, видео-, графическую, звуковую информацию в соответствии с учебной задачей;</w:t>
      </w:r>
    </w:p>
    <w:p w:rsidR="00474F70" w:rsidRDefault="00474F70">
      <w:pPr>
        <w:pStyle w:val="list-bullet"/>
      </w:pPr>
      <w:r>
        <w:t>самостоятельно создавать схемы, таблицы для представления информации.</w:t>
      </w:r>
    </w:p>
    <w:p w:rsidR="00474F70" w:rsidRDefault="00474F70">
      <w:pPr>
        <w:pStyle w:val="body"/>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общение:</w:t>
      </w:r>
    </w:p>
    <w:p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задачей;</w:t>
      </w:r>
    </w:p>
    <w:p w:rsidR="00474F70" w:rsidRDefault="00474F70">
      <w:pPr>
        <w:pStyle w:val="list-bullet"/>
      </w:pPr>
      <w:r>
        <w:t>создавать устные и письменные тексты (описание, рассуждение, повествование);</w:t>
      </w:r>
    </w:p>
    <w:p w:rsidR="00474F70" w:rsidRDefault="00474F70">
      <w:pPr>
        <w:pStyle w:val="list-bullet"/>
      </w:pPr>
      <w:r>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выступления;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pPr>
        <w:pStyle w:val="list-bullet"/>
      </w:pPr>
      <w:r>
        <w:t>проявлять готовность руководить, выполнять поручения, подчиняться;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предложенные образцы.</w:t>
      </w:r>
    </w:p>
    <w:p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Default="00474F70">
      <w:pPr>
        <w:pStyle w:val="body"/>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Style w:val="footnote-num"/>
          <w:vertAlign w:val="superscript"/>
        </w:rPr>
        <w:footnoteReference w:id="2"/>
      </w:r>
      <w:r>
        <w:t>.</w:t>
      </w:r>
    </w:p>
    <w:p w:rsidR="00474F70" w:rsidRDefault="00474F70">
      <w:pPr>
        <w:pStyle w:val="body"/>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Default="00474F70">
      <w:pPr>
        <w:pStyle w:val="body"/>
      </w:pPr>
      <w:r>
        <w:t xml:space="preserve">Для оценки предметных результатов предлагаются следующие критерии: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t>Обобщённый критерий «</w:t>
      </w:r>
      <w:r>
        <w:rPr>
          <w:rStyle w:val="Bold"/>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474F70">
      <w:pPr>
        <w:pStyle w:val="body"/>
      </w:pPr>
      <w:r>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pPr>
        <w:pStyle w:val="body"/>
      </w:pPr>
      <w:r>
        <w:t>Обобщённый критерий «</w:t>
      </w:r>
      <w:r>
        <w:rPr>
          <w:rStyle w:val="Bold"/>
        </w:rPr>
        <w:t>функциональность</w:t>
      </w:r>
      <w: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74F70" w:rsidRDefault="00474F70">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Default="00474F70">
      <w:pPr>
        <w:pStyle w:val="body"/>
      </w:pPr>
      <w:r>
        <w:rPr>
          <w:rStyle w:val="Bold"/>
        </w:rPr>
        <w:t>Текущая оценка</w:t>
      </w:r>
      <w:r>
        <w:t xml:space="preserve"> представляет собой процедуру оценки индивидуального продвижения</w:t>
      </w:r>
      <w:r>
        <w:rPr>
          <w:rStyle w:val="Bold"/>
        </w:rPr>
        <w:t xml:space="preserve"> </w:t>
      </w:r>
      <w:r>
        <w:t xml:space="preserve">в освоении программы учебного предмета. Текущая оценка может быть </w:t>
      </w:r>
      <w:r>
        <w:rPr>
          <w:rStyle w:val="BoldItalic"/>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rStyle w:val="BoldItalic"/>
        </w:rPr>
        <w:t>диагностической</w:t>
      </w:r>
      <w:r>
        <w:t>, способствующей выявлению и осознанию педагогическим работником и обучающимся существующих проблем в обучении.</w:t>
      </w:r>
    </w:p>
    <w:p w:rsidR="00474F70" w:rsidRDefault="00474F70">
      <w:pPr>
        <w:pStyle w:val="body"/>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Pr>
          <w:rStyle w:val="footnote-num"/>
          <w:vertAlign w:val="superscript"/>
        </w:rPr>
        <w:footnoteReference w:id="3"/>
      </w:r>
      <w:r>
        <w:t>.</w:t>
      </w:r>
    </w:p>
    <w:p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Default="00474F70">
      <w:pPr>
        <w:pStyle w:val="body"/>
      </w:pPr>
      <w: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Default="00474F70">
      <w:pPr>
        <w:pStyle w:val="body"/>
        <w:rPr>
          <w:spacing w:val="-2"/>
        </w:rPr>
      </w:pPr>
      <w:r>
        <w:rPr>
          <w:spacing w:val="-2"/>
        </w:rPr>
        <w:lastRenderedPageBreak/>
        <w:t>Внутришкольный мониторинг представляет собой процедуры:</w:t>
      </w:r>
    </w:p>
    <w:p w:rsidR="00474F70" w:rsidRDefault="00474F70">
      <w:pPr>
        <w:pStyle w:val="list-bullet"/>
      </w:pPr>
      <w:r>
        <w:t>оценки уровня достижения предметных и метапредметных результатов;</w:t>
      </w:r>
    </w:p>
    <w:p w:rsidR="00474F70" w:rsidRDefault="00474F70">
      <w:pPr>
        <w:pStyle w:val="list-bullet"/>
      </w:pPr>
      <w:r>
        <w:t>оценки уровня функциональной грамотности;</w:t>
      </w:r>
    </w:p>
    <w:p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Default="00474F70">
      <w:pPr>
        <w:pStyle w:val="body"/>
        <w:rPr>
          <w:spacing w:val="1"/>
        </w:rPr>
      </w:pPr>
      <w:r>
        <w:rPr>
          <w:spacing w:val="1"/>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Default="00474F70">
      <w:pPr>
        <w:pStyle w:val="body"/>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Default="00474F70">
      <w:pPr>
        <w:pStyle w:val="body"/>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Default="00474F70">
      <w:pPr>
        <w:pStyle w:val="body"/>
      </w:pPr>
      <w: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Default="00474F70">
      <w:pPr>
        <w:pStyle w:val="body"/>
      </w:pPr>
      <w:r>
        <w:t>Итоговая оценка по предмету фиксируется в документе об уровне образования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обучающегося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Default="00474F70">
      <w:pPr>
        <w:pStyle w:val="body"/>
      </w:pPr>
      <w:r>
        <w:t>В характеристике выпускника:</w:t>
      </w:r>
    </w:p>
    <w:p w:rsidR="00474F70" w:rsidRDefault="00474F70">
      <w:pPr>
        <w:pStyle w:val="body"/>
      </w:pPr>
      <w:r>
        <w:t>отмечаются образовательные достижения обучающегося по достижению личностных, метапредметных и предметных результатов;</w:t>
      </w:r>
    </w:p>
    <w:p w:rsidR="00474F70" w:rsidRDefault="00474F70">
      <w:pPr>
        <w:pStyle w:val="body"/>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Default="00767BB0">
      <w:pPr>
        <w:pStyle w:val="body"/>
      </w:pPr>
    </w:p>
    <w:p w:rsidR="00767BB0" w:rsidRDefault="00767BB0" w:rsidP="00767BB0">
      <w:pPr>
        <w:pStyle w:val="h1"/>
      </w:pPr>
      <w:r>
        <w:lastRenderedPageBreak/>
        <w:t>2.СОДЕРЖАТЕЛЬНЫЙ РАЗДЕЛ</w:t>
      </w:r>
    </w:p>
    <w:p w:rsidR="00767BB0" w:rsidRDefault="00767BB0" w:rsidP="00767BB0">
      <w:pPr>
        <w:pStyle w:val="h2-first"/>
      </w:pPr>
      <w:r>
        <w:t>2.1. Примерные 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Default="00767BB0" w:rsidP="00767BB0">
      <w:pPr>
        <w:pStyle w:val="Header1"/>
        <w:spacing w:before="454"/>
      </w:pPr>
      <w:r>
        <w:lastRenderedPageBreak/>
        <w:t>ПОЯСНИТЕЛЬНАЯ ЗАПИСКА</w:t>
      </w:r>
    </w:p>
    <w:p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программе воспитания</w:t>
      </w:r>
      <w:r>
        <w:rPr>
          <w:vertAlign w:val="superscript"/>
        </w:rPr>
        <w:footnoteReference w:id="6"/>
      </w:r>
      <w:r>
        <w:t>.</w:t>
      </w:r>
    </w:p>
    <w:p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Default="00767BB0" w:rsidP="00767BB0">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достижение следующих целей:</w:t>
      </w:r>
    </w:p>
    <w:p w:rsidR="00767BB0" w:rsidRDefault="00767BB0" w:rsidP="00767BB0">
      <w:pPr>
        <w:pStyle w:val="Body0"/>
      </w:pPr>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Default="00767BB0" w:rsidP="00767BB0">
      <w:pPr>
        <w:pStyle w:val="Body0"/>
      </w:pPr>
      <w:r>
        <w:t>—</w:t>
      </w:r>
      <w:r>
        <w:tab/>
        <w:t xml:space="preserve">овладение первоначальными научными представлениями о системе русского языка: фонетике, графике, лексике, </w:t>
      </w:r>
      <w:proofErr w:type="spellStart"/>
      <w:r>
        <w:t>морфемике</w:t>
      </w:r>
      <w:proofErr w:type="spellEnd"/>
      <w:r>
        <w:t>,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767BB0" w:rsidP="00767BB0">
      <w:pPr>
        <w:pStyle w:val="Body0"/>
      </w:pPr>
      <w: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767BB0" w:rsidRDefault="00767BB0" w:rsidP="00767BB0">
      <w:pPr>
        <w:pStyle w:val="Body0"/>
      </w:pPr>
      <w:r>
        <w:t>Примерная рабочая программа позволит учителю:</w:t>
      </w:r>
    </w:p>
    <w:p w:rsidR="00767BB0" w:rsidRDefault="00767BB0" w:rsidP="00767BB0">
      <w:pPr>
        <w:pStyle w:val="Body0"/>
      </w:pPr>
      <w: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767BB0" w:rsidRDefault="00767BB0" w:rsidP="00767BB0">
      <w:pPr>
        <w:pStyle w:val="Body0"/>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t xml:space="preserve">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w:t>
      </w:r>
      <w:r>
        <w:lastRenderedPageBreak/>
        <w:t>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767BB0" w:rsidRDefault="00767BB0" w:rsidP="00767BB0">
      <w:pPr>
        <w:pStyle w:val="Body0"/>
      </w:pPr>
      <w: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Default="00767BB0" w:rsidP="00767BB0">
      <w:pPr>
        <w:pStyle w:val="Body0"/>
      </w:pPr>
      <w: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w:t>
      </w: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7"/>
      </w:r>
      <w:r>
        <w:t>.</w:t>
      </w:r>
    </w:p>
    <w:p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6320F0" w:rsidP="006320F0">
      <w:pPr>
        <w:pStyle w:val="body"/>
        <w:rPr>
          <w:spacing w:val="2"/>
        </w:rPr>
      </w:pPr>
      <w:r>
        <w:rPr>
          <w:spacing w:val="2"/>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spacing w:val="2"/>
          <w:vertAlign w:val="superscript"/>
        </w:rPr>
        <w:footnoteReference w:id="8"/>
      </w:r>
      <w:r>
        <w:rPr>
          <w:spacing w:val="2"/>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Pr>
          <w:spacing w:val="2"/>
          <w:vertAlign w:val="superscript"/>
        </w:rPr>
        <w:footnoteReference w:id="9"/>
      </w:r>
      <w:r>
        <w:rPr>
          <w:spacing w:val="2"/>
        </w:rPr>
        <w:t xml:space="preserve">. </w:t>
      </w:r>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Default="006320F0" w:rsidP="006320F0">
      <w:pPr>
        <w:pStyle w:val="list-dashleviy"/>
      </w:pPr>
      <w:r>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Default="006320F0" w:rsidP="006320F0">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rsidR="006320F0" w:rsidRDefault="006320F0" w:rsidP="006320F0">
      <w:pPr>
        <w:pStyle w:val="list-dashleviy"/>
      </w:pPr>
      <w: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w:t>
      </w:r>
      <w:r>
        <w:lastRenderedPageBreak/>
        <w:t>стихотворение (ритм, рифма); средства художественной выразительности (сравнение, эпитет, олицетворение);</w:t>
      </w:r>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Default="006320F0" w:rsidP="006320F0">
      <w:pPr>
        <w:pStyle w:val="body"/>
      </w:pPr>
      <w:r>
        <w:t xml:space="preserve">В основу отбора произведений положены </w:t>
      </w:r>
      <w:proofErr w:type="spellStart"/>
      <w:r>
        <w:t>общедидактические</w:t>
      </w:r>
      <w:proofErr w:type="spellEnd"/>
      <w:r>
        <w:t xml:space="preserve">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0"/>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w:t>
      </w:r>
      <w:r w:rsidR="00182867">
        <w:rPr>
          <w:spacing w:val="2"/>
        </w:rPr>
        <w:t>).</w:t>
      </w:r>
    </w:p>
    <w:p w:rsidR="00767BB0" w:rsidRDefault="00767BB0" w:rsidP="00767BB0">
      <w:pPr>
        <w:pStyle w:val="h1"/>
      </w:pPr>
      <w:r>
        <w:lastRenderedPageBreak/>
        <w:t>МАТЕМАТИКА</w:t>
      </w:r>
    </w:p>
    <w:p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Default="00767BB0" w:rsidP="00767BB0">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Default="00767BB0" w:rsidP="00767BB0">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Default="00767BB0" w:rsidP="002A346E">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Default="00767BB0" w:rsidP="002A346E">
      <w:pPr>
        <w:pStyle w:val="list-bullet"/>
      </w:pPr>
      <w:r>
        <w:lastRenderedPageBreak/>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767BB0" w:rsidP="00182867">
      <w:pPr>
        <w:pStyle w:val="body"/>
      </w:pPr>
      <w:r>
        <w:t xml:space="preserve">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w:t>
      </w:r>
    </w:p>
    <w:p w:rsidR="00767BB0" w:rsidRDefault="00767BB0" w:rsidP="00767BB0">
      <w:pPr>
        <w:pStyle w:val="h1"/>
      </w:pPr>
      <w:r>
        <w:lastRenderedPageBreak/>
        <w:t>ОКРУЖАЮЩИЙ МИР</w:t>
      </w:r>
    </w:p>
    <w:p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lastRenderedPageBreak/>
        <w:t>ПОЯСНИТЕЛЬНАЯ ЗАПИСКА</w:t>
      </w:r>
    </w:p>
    <w:p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Default="00767BB0" w:rsidP="00767BB0">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Default="00767BB0" w:rsidP="00767BB0">
      <w:pPr>
        <w:pStyle w:val="body"/>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сравнивать происходящие в природе изменения, наблюдать зависимость изменений в живой природе от состояния неживой природы;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lastRenderedPageBreak/>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Default="00767BB0" w:rsidP="00767BB0">
      <w:pPr>
        <w:pStyle w:val="h1"/>
        <w:spacing w:before="638"/>
      </w:pPr>
      <w:r>
        <w:lastRenderedPageBreak/>
        <w:t>ИЗОБРАЗИТЕЛЬНОЕ ИСКУССТВО</w:t>
      </w:r>
    </w:p>
    <w:p w:rsidR="00767BB0" w:rsidRDefault="00767BB0" w:rsidP="00767BB0">
      <w:pPr>
        <w:pStyle w:val="body"/>
        <w:rPr>
          <w:spacing w:val="-1"/>
        </w:rPr>
      </w:pPr>
      <w:r>
        <w:rPr>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Default="00767BB0" w:rsidP="00767BB0">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Default="00767BB0" w:rsidP="00767BB0">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Default="00767BB0" w:rsidP="00767BB0">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Default="00767BB0" w:rsidP="00767BB0">
      <w:pPr>
        <w:pStyle w:val="body"/>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Default="00767BB0" w:rsidP="00767BB0">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Музыка</w:t>
      </w:r>
    </w:p>
    <w:p w:rsidR="00767BB0" w:rsidRDefault="00767BB0" w:rsidP="00767BB0">
      <w:pPr>
        <w:pStyle w:val="body"/>
      </w:pPr>
      <w: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Default="00767BB0" w:rsidP="00767BB0">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w:t>
      </w:r>
      <w:proofErr w:type="spellStart"/>
      <w:r>
        <w:t>Медушевский</w:t>
      </w:r>
      <w:proofErr w:type="spellEnd"/>
      <w:r>
        <w:t xml:space="preserve">) является уникальным психологическим механизмом для формирования мировоззрения ребёнка опосредованным </w:t>
      </w:r>
      <w:proofErr w:type="spellStart"/>
      <w:r>
        <w:t>недирективным</w:t>
      </w:r>
      <w:proofErr w:type="spellEnd"/>
      <w:r>
        <w:t xml:space="preserve">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7BB0" w:rsidRDefault="00767BB0" w:rsidP="00767BB0">
      <w:pPr>
        <w:pStyle w:val="body"/>
      </w:pPr>
    </w:p>
    <w:p w:rsidR="00767BB0" w:rsidRDefault="00767BB0" w:rsidP="00767BB0">
      <w:pPr>
        <w:pStyle w:val="body"/>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767BB0" w:rsidRDefault="00767BB0" w:rsidP="00767BB0">
      <w:pPr>
        <w:pStyle w:val="body"/>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Default="00767BB0" w:rsidP="00767BB0">
      <w:pPr>
        <w:pStyle w:val="h2"/>
      </w:pPr>
      <w:r>
        <w:lastRenderedPageBreak/>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Default="00767BB0" w:rsidP="00767BB0">
      <w:pPr>
        <w:pStyle w:val="body"/>
      </w:pPr>
      <w:r>
        <w:t>В процессе конкретизации учебных целей их реализация осуществляется по следующим направлениям:</w:t>
      </w:r>
    </w:p>
    <w:p w:rsidR="00767BB0" w:rsidRDefault="00767BB0" w:rsidP="00767BB0">
      <w:pPr>
        <w:pStyle w:val="body"/>
      </w:pPr>
      <w:r>
        <w:t xml:space="preserve">1) становление системы ценностей обучающихся в единстве эмоциональной и познавательной сферы; </w:t>
      </w:r>
    </w:p>
    <w:p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внутренней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t xml:space="preserve">1. Формирование эмоционально-ценностной отзывчивости на прекрасное в жизни и в искусстве. </w:t>
      </w:r>
    </w:p>
    <w:p w:rsidR="00767BB0" w:rsidRDefault="00767BB0" w:rsidP="00767BB0">
      <w:pPr>
        <w:pStyle w:val="body"/>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инструментах);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двигательное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Default="00767BB0" w:rsidP="00767BB0">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Default="00767BB0" w:rsidP="00767BB0">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Default="00767BB0" w:rsidP="00767BB0">
      <w:pPr>
        <w:pStyle w:val="h2"/>
      </w:pPr>
      <w:r>
        <w:lastRenderedPageBreak/>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образовательных,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человека;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Default="00767BB0" w:rsidP="00767BB0">
      <w:pPr>
        <w:pStyle w:val="list-dash0"/>
      </w:pPr>
      <w:r>
        <w:t xml:space="preserve">формирование основ </w:t>
      </w:r>
      <w:proofErr w:type="spellStart"/>
      <w:r>
        <w:t>чертёжно</w:t>
      </w:r>
      <w:proofErr w:type="spellEnd"/>
      <w:r>
        <w:t>-графической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t>Развивающие задачи</w:t>
      </w:r>
      <w:r>
        <w:t>:</w:t>
      </w:r>
    </w:p>
    <w:p w:rsidR="00767BB0" w:rsidRDefault="00767BB0" w:rsidP="00767BB0">
      <w:pPr>
        <w:pStyle w:val="list-dash0"/>
      </w:pPr>
      <w:r>
        <w:t>развитие сенсомоторных процессов, психомоторной координации,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Default="00767BB0" w:rsidP="00767BB0">
      <w:pPr>
        <w:pStyle w:val="list-dash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Default="00767BB0" w:rsidP="00767BB0">
      <w:pPr>
        <w:pStyle w:val="h1"/>
      </w:pPr>
      <w:r>
        <w:lastRenderedPageBreak/>
        <w:t>Физическая культура</w:t>
      </w:r>
    </w:p>
    <w:p w:rsidR="00767BB0" w:rsidRDefault="00767BB0" w:rsidP="00767BB0">
      <w:pPr>
        <w:pStyle w:val="body"/>
      </w:pPr>
      <w: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Default="00767BB0" w:rsidP="00767BB0">
      <w:pPr>
        <w:pStyle w:val="body"/>
        <w:rPr>
          <w:spacing w:val="-1"/>
        </w:rPr>
      </w:pPr>
      <w:r>
        <w:rPr>
          <w:spacing w:val="-1"/>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w:t>
      </w:r>
      <w:proofErr w:type="spellStart"/>
      <w:r>
        <w:rPr>
          <w:spacing w:val="-1"/>
        </w:rPr>
        <w:t>прикладно</w:t>
      </w:r>
      <w:proofErr w:type="spellEnd"/>
      <w:r>
        <w:rPr>
          <w:spacing w:val="-1"/>
        </w:rPr>
        <w:t>-ориентированной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11"/>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t>Программа позволяет применять дифференцированный подход к организации занятий детей с учетом состояния здоровья.</w:t>
      </w:r>
    </w:p>
    <w:p w:rsidR="00767BB0" w:rsidRDefault="00767BB0" w:rsidP="00767BB0">
      <w:pPr>
        <w:pStyle w:val="body"/>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Default="00767BB0" w:rsidP="00767BB0">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w:t>
      </w:r>
      <w:proofErr w:type="spellStart"/>
      <w:r>
        <w:t>прикладно</w:t>
      </w:r>
      <w:proofErr w:type="spellEnd"/>
      <w:r>
        <w:t xml:space="preserve">-ориентированной направленности и формирование у обучающихся основ здорового образа жизни. </w:t>
      </w:r>
    </w:p>
    <w:p w:rsidR="00767BB0" w:rsidRDefault="00767BB0" w:rsidP="00767BB0">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t>операциональный</w:t>
      </w:r>
      <w:proofErr w:type="spellEnd"/>
      <w: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767BB0" w:rsidRDefault="00767BB0" w:rsidP="00767BB0">
      <w:pPr>
        <w:pStyle w:val="body"/>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t>Прикладно</w:t>
      </w:r>
      <w:proofErr w:type="spellEnd"/>
      <w:r>
        <w:t xml:space="preserve">-ориентированная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Default="00767BB0" w:rsidP="00767BB0">
      <w:pPr>
        <w:pStyle w:val="body"/>
      </w:pPr>
      <w:r>
        <w:t>Содержание модуля «</w:t>
      </w:r>
      <w:proofErr w:type="spellStart"/>
      <w:r>
        <w:t>Прикладно</w:t>
      </w:r>
      <w:proofErr w:type="spellEnd"/>
      <w:r>
        <w:t xml:space="preserve">-ориентированная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w:t>
      </w:r>
      <w:r>
        <w:lastRenderedPageBreak/>
        <w:t>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w:t>
      </w:r>
      <w:proofErr w:type="spellStart"/>
      <w:r>
        <w:t>Прикладно</w:t>
      </w:r>
      <w:proofErr w:type="spellEnd"/>
      <w: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Default="00767BB0" w:rsidP="00767BB0">
      <w:pPr>
        <w:pStyle w:val="body"/>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Default="00767BB0" w:rsidP="00767BB0">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 xml:space="preserve">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w:t>
      </w:r>
    </w:p>
    <w:p w:rsidR="00767BB0" w:rsidRDefault="00767BB0" w:rsidP="003E1D14">
      <w:pPr>
        <w:pStyle w:val="list-bullet"/>
      </w:pPr>
      <w:r>
        <w:t xml:space="preserve">направленностью. </w:t>
      </w:r>
    </w:p>
    <w:p w:rsidR="00767BB0" w:rsidRDefault="00767BB0" w:rsidP="001F4BAE">
      <w:pPr>
        <w:pStyle w:val="h1"/>
      </w:pPr>
      <w:r>
        <w:lastRenderedPageBreak/>
        <w:t xml:space="preserve">2.2. Примерная Программа формирования </w:t>
      </w:r>
      <w:r>
        <w:br/>
        <w:t xml:space="preserve">универсальных учебных действий </w:t>
      </w:r>
    </w:p>
    <w:p w:rsidR="00767BB0" w:rsidRDefault="00767BB0" w:rsidP="00767BB0">
      <w:pPr>
        <w:pStyle w:val="body"/>
      </w:pPr>
      <w:r>
        <w:t xml:space="preserve">В ФГОС НОО отмечается, что содержательной и </w:t>
      </w:r>
      <w:proofErr w:type="spellStart"/>
      <w:r>
        <w:t>критериальной</w:t>
      </w:r>
      <w:proofErr w:type="spellEnd"/>
      <w:r>
        <w:t xml:space="preserve">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Default="00767BB0" w:rsidP="003E1D14">
      <w:pPr>
        <w:pStyle w:val="list-bullet"/>
      </w:pPr>
      <w:r>
        <w:t xml:space="preserve">описание взаимосвязи универсальных учебных действий с содержанием учебных предметов; </w:t>
      </w:r>
    </w:p>
    <w:p w:rsidR="00767BB0" w:rsidRDefault="00767BB0" w:rsidP="003E1D14">
      <w:pPr>
        <w:pStyle w:val="list-bullet"/>
      </w:pPr>
      <w:r>
        <w:t>характеристика познавательных, коммуникативных и регулятивных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влияние: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w:t>
      </w:r>
      <w:proofErr w:type="gramStart"/>
      <w:r>
        <w:rPr>
          <w:spacing w:val="2"/>
        </w:rPr>
        <w:t>с  обучающими</w:t>
      </w:r>
      <w:proofErr w:type="gramEnd"/>
      <w:r>
        <w:rPr>
          <w:spacing w:val="2"/>
        </w:rPr>
        <w:t xml:space="preserve"> и игровыми цифровыми ресурсами.  </w:t>
      </w:r>
    </w:p>
    <w:p w:rsidR="00767BB0" w:rsidRDefault="00767BB0" w:rsidP="00767BB0">
      <w:pPr>
        <w:pStyle w:val="body"/>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Default="00767BB0" w:rsidP="00767BB0">
      <w:pPr>
        <w:pStyle w:val="body"/>
      </w:pPr>
      <w: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Default="00767BB0" w:rsidP="00767BB0">
      <w:pPr>
        <w:pStyle w:val="body"/>
      </w:pPr>
      <w:r>
        <w:t>4)</w:t>
      </w:r>
      <w:r>
        <w:rPr>
          <w:rFonts w:cs="Times New Roman"/>
        </w:rPr>
        <w:t> </w:t>
      </w:r>
      <w: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w:t>
      </w:r>
      <w:proofErr w:type="gramStart"/>
      <w:r>
        <w:t>виртуального  представления</w:t>
      </w:r>
      <w:proofErr w:type="gramEnd"/>
      <w:r>
        <w:t xml:space="preserve"> экранных (виртуальных) моделей изучаемых объектов, сюжетов, процессов.</w:t>
      </w:r>
    </w:p>
    <w:p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формирования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Default="00767BB0" w:rsidP="00767BB0">
      <w:pPr>
        <w:pStyle w:val="list-dash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Default="00767BB0" w:rsidP="00767BB0">
      <w:pPr>
        <w:pStyle w:val="list-dash0"/>
      </w:pPr>
      <w:r>
        <w:t xml:space="preserve">логические операции (сравнение, анализ, обобщение, классификация, </w:t>
      </w:r>
      <w:proofErr w:type="spellStart"/>
      <w:r>
        <w:t>сериация</w:t>
      </w:r>
      <w:proofErr w:type="spellEnd"/>
      <w:r>
        <w:t>);</w:t>
      </w:r>
    </w:p>
    <w:p w:rsidR="00767BB0" w:rsidRDefault="00767BB0" w:rsidP="00767BB0">
      <w:pPr>
        <w:pStyle w:val="list-dash0"/>
      </w:pPr>
      <w:r>
        <w:t xml:space="preserve">работа с информацией, представленной в разном виде и формах, в том числе графических (таблицы, диаграммы, </w:t>
      </w:r>
      <w:proofErr w:type="spellStart"/>
      <w:r>
        <w:t>инфограммы</w:t>
      </w:r>
      <w:proofErr w:type="spellEnd"/>
      <w:r>
        <w:t>, схемы), аудио- и видеоформатах (возможно на экране).</w:t>
      </w:r>
    </w:p>
    <w:p w:rsidR="00767BB0" w:rsidRDefault="00767BB0" w:rsidP="00767BB0">
      <w:pPr>
        <w:pStyle w:val="body"/>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w:t>
      </w:r>
      <w:r>
        <w:lastRenderedPageBreak/>
        <w:t>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t>3)</w:t>
      </w:r>
      <w:r>
        <w:rPr>
          <w:rFonts w:cs="Times New Roman"/>
        </w:rPr>
        <w:t> </w:t>
      </w: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выбранному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t>В этом случае механизмом конструирования образовательного процесса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Default="00767BB0" w:rsidP="00767BB0">
      <w:pPr>
        <w:pStyle w:val="body"/>
      </w:pPr>
      <w:r>
        <w:t>2.</w:t>
      </w:r>
      <w:r>
        <w:rPr>
          <w:rFonts w:cs="Times New Roman"/>
        </w:rPr>
        <w:t> </w:t>
      </w:r>
      <w: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w:t>
      </w:r>
      <w:r>
        <w:lastRenderedPageBreak/>
        <w:t xml:space="preserve">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Default="00767BB0" w:rsidP="00767BB0">
      <w:pPr>
        <w:pStyle w:val="body"/>
      </w:pPr>
      <w:r>
        <w:t>3.</w:t>
      </w:r>
      <w:r>
        <w:rPr>
          <w:rFonts w:cs="Times New Roman"/>
        </w:rPr>
        <w:t> </w:t>
      </w:r>
      <w:r>
        <w:t xml:space="preserve">Педагогический работник применяет систему заданий, формирующих </w:t>
      </w:r>
      <w:proofErr w:type="spellStart"/>
      <w:r>
        <w:t>операциональный</w:t>
      </w:r>
      <w:proofErr w:type="spellEnd"/>
      <w:r>
        <w:t xml:space="preserve">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Default="00767BB0" w:rsidP="00767BB0">
      <w:pPr>
        <w:pStyle w:val="body"/>
      </w:pPr>
      <w: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Default="00767BB0" w:rsidP="00767BB0">
      <w:pPr>
        <w:pStyle w:val="h3"/>
      </w:pPr>
      <w:r>
        <w:lastRenderedPageBreak/>
        <w:t xml:space="preserve">2.2.4. Место универсальных учебных действий </w:t>
      </w:r>
      <w:r>
        <w:br/>
        <w:t>в примерных рабочих программах</w:t>
      </w:r>
    </w:p>
    <w:p w:rsidR="00767BB0" w:rsidRDefault="00767BB0" w:rsidP="00767BB0">
      <w:pPr>
        <w:pStyle w:val="body"/>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Default="00767BB0" w:rsidP="00767BB0">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Default="00767BB0" w:rsidP="00767BB0">
      <w:pPr>
        <w:pStyle w:val="body"/>
      </w:pPr>
      <w: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Default="00767BB0" w:rsidP="00767BB0">
      <w:pPr>
        <w:pStyle w:val="body"/>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Default="00767BB0" w:rsidP="00767BB0">
      <w:pPr>
        <w:pStyle w:val="body"/>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767BB0">
      <w:pPr>
        <w:pStyle w:val="body"/>
      </w:pPr>
      <w:r>
        <w:t>Тематическое планирование можно найти на сайте https://edsoo.ru.</w:t>
      </w:r>
    </w:p>
    <w:p w:rsidR="00767BB0" w:rsidRDefault="00767BB0" w:rsidP="00767BB0">
      <w:pPr>
        <w:pStyle w:val="body"/>
      </w:pPr>
      <w:r>
        <w:t>.</w:t>
      </w:r>
    </w:p>
    <w:p w:rsidR="00767BB0" w:rsidRDefault="00767BB0" w:rsidP="00767BB0">
      <w:pPr>
        <w:pStyle w:val="h1"/>
      </w:pPr>
      <w:r>
        <w:lastRenderedPageBreak/>
        <w:t>3. Организационный раздел</w:t>
      </w:r>
    </w:p>
    <w:p w:rsidR="00767BB0" w:rsidRDefault="00767BB0" w:rsidP="00767BB0">
      <w:pPr>
        <w:pStyle w:val="h2-first"/>
      </w:pPr>
      <w:r>
        <w:t xml:space="preserve">3.1. Примерный учебный план </w:t>
      </w:r>
      <w:r>
        <w:br/>
        <w:t>начального общего образования</w:t>
      </w:r>
    </w:p>
    <w:p w:rsidR="00767BB0" w:rsidRDefault="00767BB0" w:rsidP="00767BB0">
      <w:pPr>
        <w:pStyle w:val="body"/>
      </w:pPr>
      <w: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767BB0" w:rsidRDefault="00767BB0" w:rsidP="00767BB0">
      <w:pPr>
        <w:pStyle w:val="body"/>
      </w:pPr>
      <w:r>
        <w:t xml:space="preserve">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w:t>
      </w:r>
      <w:proofErr w:type="spellStart"/>
      <w:r>
        <w:t>системнодеятельностный</w:t>
      </w:r>
      <w:proofErr w:type="spellEnd"/>
      <w:r>
        <w:t xml:space="preserve"> подход и индивидуализацию обучения.</w:t>
      </w:r>
    </w:p>
    <w:p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767BB0" w:rsidRDefault="00767BB0" w:rsidP="00767BB0">
      <w:pPr>
        <w:pStyle w:val="body"/>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767BB0" w:rsidRDefault="00767BB0" w:rsidP="00767BB0">
      <w:pPr>
        <w:pStyle w:val="body"/>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w:t>
      </w:r>
      <w:proofErr w:type="spellStart"/>
      <w:r>
        <w:t>экскрсии</w:t>
      </w:r>
      <w:proofErr w:type="spellEnd"/>
      <w:r>
        <w:t>, походы, соревнования, посещения театров, музеев, проведение общественно-полезных практик и иные формы).</w:t>
      </w:r>
    </w:p>
    <w:p w:rsidR="00767BB0" w:rsidRDefault="00767BB0" w:rsidP="00767BB0">
      <w:pPr>
        <w:pStyle w:val="body"/>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деятельность.</w:t>
      </w:r>
    </w:p>
    <w:p w:rsidR="00767BB0" w:rsidRDefault="00767BB0" w:rsidP="00767BB0">
      <w:pPr>
        <w:pStyle w:val="body"/>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t>тьюторской</w:t>
      </w:r>
      <w:proofErr w:type="spellEnd"/>
      <w:r>
        <w:t xml:space="preserve"> поддержкой.</w:t>
      </w:r>
    </w:p>
    <w:p w:rsidR="00767BB0" w:rsidRDefault="00767BB0" w:rsidP="00767BB0">
      <w:pPr>
        <w:pStyle w:val="body"/>
      </w:pPr>
      <w:r>
        <w:lastRenderedPageBreak/>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Default="00767BB0" w:rsidP="00767BB0">
      <w:pPr>
        <w:pStyle w:val="body"/>
      </w:pPr>
      <w:r>
        <w:t>Для начального уровня общего образования представлены пять вариантов примерного учебного плана:</w:t>
      </w:r>
    </w:p>
    <w:p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rsidR="00767BB0" w:rsidRDefault="00767BB0" w:rsidP="00767BB0">
      <w:pPr>
        <w:pStyle w:val="body"/>
      </w:pPr>
      <w: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767BB0" w:rsidRDefault="00767BB0" w:rsidP="00767BB0">
      <w:pPr>
        <w:pStyle w:val="body"/>
      </w:pPr>
      <w: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767BB0" w:rsidRDefault="00767BB0" w:rsidP="00767BB0">
      <w:pPr>
        <w:pStyle w:val="body"/>
      </w:pPr>
      <w:r>
        <w:t>Организация, осуществляющая образовательную деятельность, самостоятельно определяет режим работы (5</w:t>
      </w:r>
      <w:r>
        <w:noBreakHyphen/>
        <w:t>дневная или 6</w:t>
      </w:r>
      <w:r>
        <w:noBreakHyphen/>
        <w:t>дневная учебная неделя). Для обучающихся 1 классов максимальная продолжительность учебной недели составляет 5 дней.</w:t>
      </w:r>
    </w:p>
    <w:p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r>
        <w:t>в 1 классе — 35 мин (сентябрь — декабрь), 40 мин (январь — май);</w:t>
      </w:r>
    </w:p>
    <w:p w:rsidR="00767BB0" w:rsidRDefault="00767BB0" w:rsidP="00767BB0">
      <w:pPr>
        <w:pStyle w:val="list-dash0"/>
      </w:pPr>
      <w:r>
        <w:t>во 2—4 классах — 40—45 мин (по решению образовательной организации).</w:t>
      </w:r>
    </w:p>
    <w:p w:rsidR="00F016FB" w:rsidRDefault="00F016FB" w:rsidP="00F016FB">
      <w:pPr>
        <w:pStyle w:val="list-dash0"/>
        <w:numPr>
          <w:ilvl w:val="0"/>
          <w:numId w:val="0"/>
        </w:numPr>
        <w:ind w:left="567" w:hanging="340"/>
      </w:pPr>
    </w:p>
    <w:p w:rsidR="00767BB0" w:rsidRPr="00520683" w:rsidRDefault="00767BB0" w:rsidP="00520683">
      <w:pPr>
        <w:pStyle w:val="footnote0"/>
        <w:spacing w:before="120"/>
        <w:ind w:firstLine="0"/>
        <w:rPr>
          <w:rFonts w:eastAsia="MingLiU Regular" w:cs="OfficinaSansMediumITC"/>
          <w:b/>
          <w:position w:val="6"/>
          <w:szCs w:val="20"/>
        </w:rPr>
      </w:pPr>
      <w: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67BB0" w:rsidRDefault="00767BB0" w:rsidP="00F016FB">
      <w:pPr>
        <w:pStyle w:val="list-bullet"/>
      </w:pPr>
      <w:r>
        <w:t>состав учебных предметов;</w:t>
      </w:r>
    </w:p>
    <w:p w:rsidR="00767BB0" w:rsidRDefault="00767BB0" w:rsidP="00F016FB">
      <w:pPr>
        <w:pStyle w:val="list-bullet"/>
      </w:pPr>
      <w:r>
        <w:t>недельное распределение учебного времени, отводимого на освоение содержания образования по классам и учебным предметам;</w:t>
      </w:r>
    </w:p>
    <w:p w:rsidR="00767BB0" w:rsidRDefault="00767BB0" w:rsidP="00F016FB">
      <w:pPr>
        <w:pStyle w:val="list-bullet"/>
        <w:rPr>
          <w:spacing w:val="-2"/>
        </w:rPr>
      </w:pPr>
      <w:r>
        <w:rPr>
          <w:spacing w:val="-2"/>
        </w:rPr>
        <w:t>максимально допустимая недельная нагрузка обучающихся и максимальная нагрузка с учётом деления классов на группы;</w:t>
      </w:r>
    </w:p>
    <w:p w:rsidR="00767BB0" w:rsidRDefault="00767BB0" w:rsidP="00F016FB">
      <w:pPr>
        <w:pStyle w:val="list-bullet"/>
      </w:pPr>
      <w:r>
        <w:t>план комплектования классов.</w:t>
      </w:r>
    </w:p>
    <w:p w:rsidR="00767BB0" w:rsidRDefault="00767BB0" w:rsidP="00767BB0">
      <w:pPr>
        <w:pStyle w:val="body"/>
      </w:pPr>
      <w: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767BB0" w:rsidRDefault="00767BB0" w:rsidP="00767BB0">
      <w:pPr>
        <w:pStyle w:val="body"/>
        <w:rPr>
          <w:spacing w:val="-1"/>
        </w:rPr>
      </w:pPr>
      <w:r>
        <w:rPr>
          <w:spacing w:val="-1"/>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w:t>
      </w:r>
      <w:proofErr w:type="spellStart"/>
      <w:r>
        <w:rPr>
          <w:spacing w:val="-1"/>
        </w:rPr>
        <w:t>Минпросвещения</w:t>
      </w:r>
      <w:proofErr w:type="spellEnd"/>
      <w:r>
        <w:rPr>
          <w:spacing w:val="-1"/>
        </w:rPr>
        <w:t xml:space="preserve"> России и Рособрнадзора по основным подходам к формированию графика оценочных процедур.</w:t>
      </w:r>
    </w:p>
    <w:p w:rsidR="00767BB0" w:rsidRDefault="00767BB0" w:rsidP="00767BB0">
      <w:pPr>
        <w:pStyle w:val="body"/>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67BB0" w:rsidRDefault="00767BB0" w:rsidP="00767BB0">
      <w:pPr>
        <w:pStyle w:val="body"/>
        <w:rPr>
          <w:spacing w:val="-1"/>
        </w:rPr>
      </w:pPr>
      <w:r>
        <w:rPr>
          <w:spacing w:val="-1"/>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767BB0" w:rsidRDefault="00767BB0" w:rsidP="00767BB0">
      <w:pPr>
        <w:pStyle w:val="body"/>
        <w:rPr>
          <w:spacing w:val="2"/>
        </w:rPr>
      </w:pPr>
      <w:r>
        <w:rPr>
          <w:spacing w:val="2"/>
        </w:rPr>
        <w:lastRenderedPageBreak/>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67BB0" w:rsidRDefault="00767BB0" w:rsidP="00767BB0">
      <w:pPr>
        <w:pStyle w:val="h2"/>
      </w:pPr>
      <w:r>
        <w:t>3.2. Календарный учебный график организации, осуществляющей образовательную деятельность</w:t>
      </w:r>
    </w:p>
    <w:p w:rsidR="00767BB0" w:rsidRDefault="00767BB0" w:rsidP="00767BB0">
      <w:pPr>
        <w:pStyle w:val="body"/>
      </w:pPr>
      <w:r>
        <w:t xml:space="preserve">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w:t>
      </w:r>
      <w:proofErr w:type="gramStart"/>
      <w:r>
        <w:t>и  системы</w:t>
      </w:r>
      <w:proofErr w:type="gramEnd"/>
      <w:r>
        <w:t xml:space="preserve"> организации учебного года: четвертная, триместровая, </w:t>
      </w:r>
      <w:proofErr w:type="spellStart"/>
      <w:r>
        <w:t>биместровая</w:t>
      </w:r>
      <w:proofErr w:type="spellEnd"/>
      <w:r>
        <w:t>, модульная и др.</w:t>
      </w:r>
    </w:p>
    <w:p w:rsidR="00767BB0" w:rsidRDefault="00767BB0" w:rsidP="00767BB0">
      <w:pPr>
        <w:pStyle w:val="body"/>
      </w:pPr>
      <w: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767BB0" w:rsidRDefault="00767BB0" w:rsidP="00767BB0">
      <w:pPr>
        <w:pStyle w:val="body"/>
      </w:pPr>
      <w: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F016FB" w:rsidRDefault="00F016FB" w:rsidP="00767BB0">
      <w:pPr>
        <w:pStyle w:val="body"/>
        <w:sectPr w:rsidR="00F016FB" w:rsidSect="00D91639">
          <w:footerReference w:type="default" r:id="rId8"/>
          <w:footnotePr>
            <w:numRestart w:val="eachPage"/>
          </w:footnotePr>
          <w:pgSz w:w="11906" w:h="16838" w:code="9"/>
          <w:pgMar w:top="720" w:right="720" w:bottom="720" w:left="720" w:header="720" w:footer="510" w:gutter="0"/>
          <w:cols w:space="720"/>
          <w:noEndnote/>
          <w:titlePg/>
          <w:docGrid w:linePitch="299"/>
        </w:sectPr>
      </w:pPr>
    </w:p>
    <w:p w:rsidR="00F016FB" w:rsidRDefault="00F016FB" w:rsidP="00767BB0">
      <w:pPr>
        <w:pStyle w:val="body"/>
      </w:pPr>
    </w:p>
    <w:p w:rsidR="00F016FB" w:rsidRDefault="00F016FB" w:rsidP="00767BB0">
      <w:pPr>
        <w:pStyle w:val="body"/>
      </w:pPr>
    </w:p>
    <w:tbl>
      <w:tblPr>
        <w:tblStyle w:val="af4"/>
        <w:tblW w:w="10132" w:type="dxa"/>
        <w:tblLook w:val="04A0" w:firstRow="1" w:lastRow="0" w:firstColumn="1" w:lastColumn="0" w:noHBand="0" w:noVBand="1"/>
      </w:tblPr>
      <w:tblGrid>
        <w:gridCol w:w="3566"/>
        <w:gridCol w:w="2550"/>
        <w:gridCol w:w="235"/>
        <w:gridCol w:w="1869"/>
        <w:gridCol w:w="1912"/>
      </w:tblGrid>
      <w:tr w:rsidR="0097005B" w:rsidTr="00DD1A6C">
        <w:tc>
          <w:tcPr>
            <w:tcW w:w="3566" w:type="dxa"/>
            <w:vMerge w:val="restart"/>
            <w:shd w:val="clear" w:color="auto" w:fill="D9D9D9"/>
          </w:tcPr>
          <w:p w:rsidR="0097005B" w:rsidRDefault="0097005B" w:rsidP="00DD1A6C">
            <w:r>
              <w:rPr>
                <w:b/>
              </w:rPr>
              <w:t>Предметная область</w:t>
            </w:r>
          </w:p>
        </w:tc>
        <w:tc>
          <w:tcPr>
            <w:tcW w:w="2785" w:type="dxa"/>
            <w:gridSpan w:val="2"/>
            <w:vMerge w:val="restart"/>
            <w:shd w:val="clear" w:color="auto" w:fill="D9D9D9"/>
          </w:tcPr>
          <w:p w:rsidR="0097005B" w:rsidRDefault="0097005B" w:rsidP="00DD1A6C">
            <w:r>
              <w:rPr>
                <w:b/>
              </w:rPr>
              <w:t>Учебный предмет</w:t>
            </w:r>
          </w:p>
        </w:tc>
        <w:tc>
          <w:tcPr>
            <w:tcW w:w="1869" w:type="dxa"/>
            <w:shd w:val="clear" w:color="auto" w:fill="D9D9D9"/>
          </w:tcPr>
          <w:p w:rsidR="0097005B" w:rsidRDefault="0097005B" w:rsidP="00DD1A6C">
            <w:r>
              <w:rPr>
                <w:b/>
              </w:rPr>
              <w:t>Количество часов в неделю</w:t>
            </w:r>
          </w:p>
        </w:tc>
        <w:tc>
          <w:tcPr>
            <w:tcW w:w="1912" w:type="dxa"/>
            <w:shd w:val="clear" w:color="auto" w:fill="D9D9D9"/>
          </w:tcPr>
          <w:p w:rsidR="0097005B" w:rsidRDefault="0097005B" w:rsidP="00DD1A6C">
            <w:pPr>
              <w:rPr>
                <w:b/>
              </w:rPr>
            </w:pPr>
            <w:r>
              <w:rPr>
                <w:b/>
              </w:rPr>
              <w:t>Промежуточная аттестация</w:t>
            </w:r>
          </w:p>
        </w:tc>
      </w:tr>
      <w:tr w:rsidR="0097005B" w:rsidTr="00DD1A6C">
        <w:tc>
          <w:tcPr>
            <w:tcW w:w="3566" w:type="dxa"/>
            <w:vMerge/>
          </w:tcPr>
          <w:p w:rsidR="0097005B" w:rsidRDefault="0097005B" w:rsidP="00DD1A6C"/>
        </w:tc>
        <w:tc>
          <w:tcPr>
            <w:tcW w:w="2785" w:type="dxa"/>
            <w:gridSpan w:val="2"/>
            <w:vMerge/>
          </w:tcPr>
          <w:p w:rsidR="0097005B" w:rsidRDefault="0097005B" w:rsidP="00DD1A6C"/>
        </w:tc>
        <w:tc>
          <w:tcPr>
            <w:tcW w:w="1869" w:type="dxa"/>
            <w:shd w:val="clear" w:color="auto" w:fill="D9D9D9"/>
          </w:tcPr>
          <w:p w:rsidR="0097005B" w:rsidRDefault="0097005B" w:rsidP="00DD1A6C">
            <w:pPr>
              <w:jc w:val="center"/>
            </w:pPr>
            <w:r>
              <w:rPr>
                <w:b/>
              </w:rPr>
              <w:t>1 класс</w:t>
            </w:r>
          </w:p>
        </w:tc>
        <w:tc>
          <w:tcPr>
            <w:tcW w:w="1912" w:type="dxa"/>
            <w:shd w:val="clear" w:color="auto" w:fill="D9D9D9"/>
          </w:tcPr>
          <w:p w:rsidR="0097005B" w:rsidRDefault="0097005B" w:rsidP="00DD1A6C">
            <w:pPr>
              <w:jc w:val="center"/>
              <w:rPr>
                <w:b/>
              </w:rPr>
            </w:pPr>
          </w:p>
        </w:tc>
      </w:tr>
      <w:tr w:rsidR="0097005B" w:rsidTr="00DD1A6C">
        <w:tc>
          <w:tcPr>
            <w:tcW w:w="8220" w:type="dxa"/>
            <w:gridSpan w:val="4"/>
            <w:shd w:val="clear" w:color="auto" w:fill="FFFFB3"/>
          </w:tcPr>
          <w:p w:rsidR="0097005B" w:rsidRDefault="0097005B" w:rsidP="00DD1A6C">
            <w:pPr>
              <w:jc w:val="center"/>
            </w:pPr>
            <w:r>
              <w:rPr>
                <w:b/>
              </w:rPr>
              <w:t>Обязательная часть</w:t>
            </w:r>
          </w:p>
        </w:tc>
        <w:tc>
          <w:tcPr>
            <w:tcW w:w="1912" w:type="dxa"/>
            <w:shd w:val="clear" w:color="auto" w:fill="FFFFB3"/>
          </w:tcPr>
          <w:p w:rsidR="0097005B" w:rsidRDefault="0097005B" w:rsidP="00DD1A6C">
            <w:pPr>
              <w:jc w:val="center"/>
              <w:rPr>
                <w:b/>
              </w:rPr>
            </w:pPr>
          </w:p>
        </w:tc>
      </w:tr>
      <w:tr w:rsidR="0097005B" w:rsidTr="00DD1A6C">
        <w:tc>
          <w:tcPr>
            <w:tcW w:w="3566" w:type="dxa"/>
            <w:vMerge w:val="restart"/>
          </w:tcPr>
          <w:p w:rsidR="0097005B" w:rsidRDefault="0097005B" w:rsidP="00DD1A6C">
            <w:r>
              <w:t>Русский язык и литературное чтение</w:t>
            </w:r>
          </w:p>
        </w:tc>
        <w:tc>
          <w:tcPr>
            <w:tcW w:w="2550" w:type="dxa"/>
          </w:tcPr>
          <w:p w:rsidR="0097005B" w:rsidRDefault="0097005B" w:rsidP="00DD1A6C">
            <w:r>
              <w:t>Русский язык</w:t>
            </w:r>
          </w:p>
        </w:tc>
        <w:tc>
          <w:tcPr>
            <w:tcW w:w="2104" w:type="dxa"/>
            <w:gridSpan w:val="2"/>
          </w:tcPr>
          <w:p w:rsidR="0097005B" w:rsidRDefault="0097005B" w:rsidP="00DD1A6C">
            <w:pPr>
              <w:jc w:val="center"/>
            </w:pPr>
            <w:r>
              <w:t>4</w:t>
            </w:r>
          </w:p>
        </w:tc>
        <w:tc>
          <w:tcPr>
            <w:tcW w:w="1912" w:type="dxa"/>
          </w:tcPr>
          <w:p w:rsidR="0097005B" w:rsidRDefault="0097005B" w:rsidP="00DD1A6C">
            <w:pPr>
              <w:jc w:val="center"/>
            </w:pPr>
            <w:r>
              <w:t>Диктант</w:t>
            </w:r>
          </w:p>
        </w:tc>
      </w:tr>
      <w:tr w:rsidR="0097005B" w:rsidTr="00DD1A6C">
        <w:tc>
          <w:tcPr>
            <w:tcW w:w="3566" w:type="dxa"/>
            <w:vMerge/>
          </w:tcPr>
          <w:p w:rsidR="0097005B" w:rsidRDefault="0097005B" w:rsidP="00DD1A6C"/>
        </w:tc>
        <w:tc>
          <w:tcPr>
            <w:tcW w:w="2550" w:type="dxa"/>
          </w:tcPr>
          <w:p w:rsidR="0097005B" w:rsidRDefault="0097005B" w:rsidP="00DD1A6C">
            <w:r>
              <w:t>Литературное чтение</w:t>
            </w:r>
          </w:p>
        </w:tc>
        <w:tc>
          <w:tcPr>
            <w:tcW w:w="2104" w:type="dxa"/>
            <w:gridSpan w:val="2"/>
          </w:tcPr>
          <w:p w:rsidR="0097005B" w:rsidRDefault="0097005B" w:rsidP="00DD1A6C">
            <w:pPr>
              <w:jc w:val="center"/>
            </w:pPr>
            <w:r>
              <w:t>3</w:t>
            </w:r>
          </w:p>
        </w:tc>
        <w:tc>
          <w:tcPr>
            <w:tcW w:w="1912" w:type="dxa"/>
          </w:tcPr>
          <w:p w:rsidR="0097005B" w:rsidRDefault="0097005B" w:rsidP="00DD1A6C">
            <w:pPr>
              <w:jc w:val="center"/>
            </w:pPr>
            <w:r>
              <w:t>Тестирование</w:t>
            </w:r>
          </w:p>
        </w:tc>
      </w:tr>
      <w:tr w:rsidR="0097005B" w:rsidTr="00DD1A6C">
        <w:tc>
          <w:tcPr>
            <w:tcW w:w="3566" w:type="dxa"/>
            <w:vMerge w:val="restart"/>
          </w:tcPr>
          <w:p w:rsidR="0097005B" w:rsidRDefault="0097005B" w:rsidP="00DD1A6C">
            <w:r>
              <w:t>Родной язык и литературное чтение на родном языке</w:t>
            </w:r>
          </w:p>
        </w:tc>
        <w:tc>
          <w:tcPr>
            <w:tcW w:w="2550" w:type="dxa"/>
          </w:tcPr>
          <w:p w:rsidR="0097005B" w:rsidRDefault="0097005B" w:rsidP="00DD1A6C">
            <w:r>
              <w:t xml:space="preserve">Родной язык </w:t>
            </w:r>
          </w:p>
          <w:p w:rsidR="0097005B" w:rsidRDefault="0097005B" w:rsidP="00DD1A6C">
            <w:proofErr w:type="gramStart"/>
            <w:r>
              <w:t>( даргинский</w:t>
            </w:r>
            <w:proofErr w:type="gramEnd"/>
            <w:r>
              <w:t>)</w:t>
            </w:r>
          </w:p>
        </w:tc>
        <w:tc>
          <w:tcPr>
            <w:tcW w:w="2104" w:type="dxa"/>
            <w:gridSpan w:val="2"/>
          </w:tcPr>
          <w:p w:rsidR="0097005B" w:rsidRDefault="0097005B" w:rsidP="00DD1A6C">
            <w:pPr>
              <w:jc w:val="center"/>
            </w:pPr>
            <w:r>
              <w:t>1</w:t>
            </w:r>
          </w:p>
        </w:tc>
        <w:tc>
          <w:tcPr>
            <w:tcW w:w="1912" w:type="dxa"/>
          </w:tcPr>
          <w:p w:rsidR="0097005B" w:rsidRDefault="0097005B" w:rsidP="00DD1A6C">
            <w:pPr>
              <w:jc w:val="center"/>
            </w:pPr>
            <w:r>
              <w:t>Диктант</w:t>
            </w:r>
          </w:p>
        </w:tc>
      </w:tr>
      <w:tr w:rsidR="0097005B" w:rsidTr="00DD1A6C">
        <w:tc>
          <w:tcPr>
            <w:tcW w:w="3566" w:type="dxa"/>
            <w:vMerge/>
          </w:tcPr>
          <w:p w:rsidR="0097005B" w:rsidRDefault="0097005B" w:rsidP="00DD1A6C"/>
        </w:tc>
        <w:tc>
          <w:tcPr>
            <w:tcW w:w="2550" w:type="dxa"/>
          </w:tcPr>
          <w:p w:rsidR="0097005B" w:rsidRDefault="0097005B" w:rsidP="00DD1A6C">
            <w:r>
              <w:t xml:space="preserve">Литературное чтение                     </w:t>
            </w:r>
            <w:proofErr w:type="gramStart"/>
            <w:r>
              <w:t xml:space="preserve">   (</w:t>
            </w:r>
            <w:proofErr w:type="gramEnd"/>
            <w:r>
              <w:t>на даргинском языке)</w:t>
            </w:r>
          </w:p>
        </w:tc>
        <w:tc>
          <w:tcPr>
            <w:tcW w:w="2104" w:type="dxa"/>
            <w:gridSpan w:val="2"/>
          </w:tcPr>
          <w:p w:rsidR="0097005B" w:rsidRDefault="0097005B" w:rsidP="00DD1A6C">
            <w:pPr>
              <w:jc w:val="center"/>
            </w:pPr>
            <w:r>
              <w:t>1</w:t>
            </w:r>
          </w:p>
        </w:tc>
        <w:tc>
          <w:tcPr>
            <w:tcW w:w="1912" w:type="dxa"/>
          </w:tcPr>
          <w:p w:rsidR="0097005B" w:rsidRDefault="0097005B" w:rsidP="00DD1A6C">
            <w:pPr>
              <w:jc w:val="center"/>
            </w:pPr>
            <w:r>
              <w:t>Тестирование</w:t>
            </w:r>
          </w:p>
        </w:tc>
      </w:tr>
      <w:tr w:rsidR="0097005B" w:rsidTr="00DD1A6C">
        <w:tc>
          <w:tcPr>
            <w:tcW w:w="3566" w:type="dxa"/>
          </w:tcPr>
          <w:p w:rsidR="0097005B" w:rsidRDefault="0097005B" w:rsidP="00DD1A6C">
            <w:r>
              <w:t>Математика и информатика</w:t>
            </w:r>
          </w:p>
        </w:tc>
        <w:tc>
          <w:tcPr>
            <w:tcW w:w="2550" w:type="dxa"/>
          </w:tcPr>
          <w:p w:rsidR="0097005B" w:rsidRDefault="0097005B" w:rsidP="00DD1A6C">
            <w:r>
              <w:t>Математика</w:t>
            </w:r>
          </w:p>
        </w:tc>
        <w:tc>
          <w:tcPr>
            <w:tcW w:w="2104" w:type="dxa"/>
            <w:gridSpan w:val="2"/>
          </w:tcPr>
          <w:p w:rsidR="0097005B" w:rsidRDefault="0097005B" w:rsidP="00DD1A6C">
            <w:pPr>
              <w:jc w:val="center"/>
            </w:pPr>
            <w:r>
              <w:t>4</w:t>
            </w:r>
          </w:p>
        </w:tc>
        <w:tc>
          <w:tcPr>
            <w:tcW w:w="1912" w:type="dxa"/>
          </w:tcPr>
          <w:p w:rsidR="0097005B" w:rsidRDefault="0097005B" w:rsidP="00DD1A6C">
            <w:pPr>
              <w:jc w:val="center"/>
            </w:pPr>
            <w:r>
              <w:t>Контрольная работа</w:t>
            </w:r>
          </w:p>
        </w:tc>
      </w:tr>
      <w:tr w:rsidR="0097005B" w:rsidTr="00DD1A6C">
        <w:tc>
          <w:tcPr>
            <w:tcW w:w="3566" w:type="dxa"/>
          </w:tcPr>
          <w:p w:rsidR="0097005B" w:rsidRDefault="0097005B" w:rsidP="00DD1A6C">
            <w:r>
              <w:t>Обществознание и естествознание ("окружающий мир")</w:t>
            </w:r>
          </w:p>
        </w:tc>
        <w:tc>
          <w:tcPr>
            <w:tcW w:w="2550" w:type="dxa"/>
          </w:tcPr>
          <w:p w:rsidR="0097005B" w:rsidRDefault="0097005B" w:rsidP="00DD1A6C">
            <w:r>
              <w:t>Окружающий мир</w:t>
            </w:r>
          </w:p>
        </w:tc>
        <w:tc>
          <w:tcPr>
            <w:tcW w:w="2104" w:type="dxa"/>
            <w:gridSpan w:val="2"/>
          </w:tcPr>
          <w:p w:rsidR="0097005B" w:rsidRDefault="0097005B" w:rsidP="00DD1A6C">
            <w:pPr>
              <w:jc w:val="center"/>
            </w:pPr>
            <w:r>
              <w:t>2</w:t>
            </w:r>
          </w:p>
        </w:tc>
        <w:tc>
          <w:tcPr>
            <w:tcW w:w="1912" w:type="dxa"/>
          </w:tcPr>
          <w:p w:rsidR="0097005B" w:rsidRDefault="0097005B" w:rsidP="00DD1A6C">
            <w:pPr>
              <w:jc w:val="center"/>
            </w:pPr>
            <w:r>
              <w:t>Практическая работа</w:t>
            </w:r>
          </w:p>
        </w:tc>
      </w:tr>
      <w:tr w:rsidR="0097005B" w:rsidTr="00DD1A6C">
        <w:tc>
          <w:tcPr>
            <w:tcW w:w="3566" w:type="dxa"/>
            <w:vMerge w:val="restart"/>
          </w:tcPr>
          <w:p w:rsidR="0097005B" w:rsidRDefault="0097005B" w:rsidP="00DD1A6C">
            <w:r>
              <w:t>Искусство</w:t>
            </w:r>
          </w:p>
        </w:tc>
        <w:tc>
          <w:tcPr>
            <w:tcW w:w="2550" w:type="dxa"/>
          </w:tcPr>
          <w:p w:rsidR="0097005B" w:rsidRDefault="0097005B" w:rsidP="00DD1A6C">
            <w:r>
              <w:t>Изобразительное искусство</w:t>
            </w:r>
          </w:p>
        </w:tc>
        <w:tc>
          <w:tcPr>
            <w:tcW w:w="2104" w:type="dxa"/>
            <w:gridSpan w:val="2"/>
          </w:tcPr>
          <w:p w:rsidR="0097005B" w:rsidRDefault="0097005B" w:rsidP="00DD1A6C">
            <w:pPr>
              <w:jc w:val="center"/>
            </w:pPr>
            <w:r>
              <w:t>1</w:t>
            </w:r>
          </w:p>
        </w:tc>
        <w:tc>
          <w:tcPr>
            <w:tcW w:w="1912" w:type="dxa"/>
          </w:tcPr>
          <w:p w:rsidR="0097005B" w:rsidRDefault="0097005B" w:rsidP="00DD1A6C">
            <w:pPr>
              <w:jc w:val="center"/>
            </w:pPr>
            <w:r>
              <w:t>Практическая работа</w:t>
            </w:r>
          </w:p>
        </w:tc>
      </w:tr>
      <w:tr w:rsidR="0097005B" w:rsidTr="00DD1A6C">
        <w:tc>
          <w:tcPr>
            <w:tcW w:w="3566" w:type="dxa"/>
            <w:vMerge/>
          </w:tcPr>
          <w:p w:rsidR="0097005B" w:rsidRDefault="0097005B" w:rsidP="00DD1A6C"/>
        </w:tc>
        <w:tc>
          <w:tcPr>
            <w:tcW w:w="2550" w:type="dxa"/>
          </w:tcPr>
          <w:p w:rsidR="0097005B" w:rsidRDefault="0097005B" w:rsidP="00DD1A6C">
            <w:r>
              <w:t>Музыка</w:t>
            </w:r>
          </w:p>
        </w:tc>
        <w:tc>
          <w:tcPr>
            <w:tcW w:w="2104" w:type="dxa"/>
            <w:gridSpan w:val="2"/>
          </w:tcPr>
          <w:p w:rsidR="0097005B" w:rsidRDefault="0097005B" w:rsidP="00DD1A6C">
            <w:pPr>
              <w:jc w:val="center"/>
            </w:pPr>
            <w:r>
              <w:t>1</w:t>
            </w:r>
          </w:p>
        </w:tc>
        <w:tc>
          <w:tcPr>
            <w:tcW w:w="1912" w:type="dxa"/>
          </w:tcPr>
          <w:p w:rsidR="0097005B" w:rsidRDefault="0097005B" w:rsidP="00DD1A6C">
            <w:pPr>
              <w:jc w:val="center"/>
            </w:pPr>
            <w:r>
              <w:t>Зачет</w:t>
            </w:r>
          </w:p>
        </w:tc>
      </w:tr>
      <w:tr w:rsidR="0097005B" w:rsidTr="00DD1A6C">
        <w:tc>
          <w:tcPr>
            <w:tcW w:w="3566" w:type="dxa"/>
          </w:tcPr>
          <w:p w:rsidR="0097005B" w:rsidRDefault="0097005B" w:rsidP="00DD1A6C">
            <w:r>
              <w:t>Технология</w:t>
            </w:r>
          </w:p>
        </w:tc>
        <w:tc>
          <w:tcPr>
            <w:tcW w:w="2550" w:type="dxa"/>
          </w:tcPr>
          <w:p w:rsidR="0097005B" w:rsidRDefault="0097005B" w:rsidP="00DD1A6C">
            <w:r>
              <w:t>Технология</w:t>
            </w:r>
          </w:p>
        </w:tc>
        <w:tc>
          <w:tcPr>
            <w:tcW w:w="2104" w:type="dxa"/>
            <w:gridSpan w:val="2"/>
          </w:tcPr>
          <w:p w:rsidR="0097005B" w:rsidRDefault="0097005B" w:rsidP="00DD1A6C">
            <w:pPr>
              <w:jc w:val="center"/>
            </w:pPr>
            <w:r>
              <w:t>1</w:t>
            </w:r>
          </w:p>
        </w:tc>
        <w:tc>
          <w:tcPr>
            <w:tcW w:w="1912" w:type="dxa"/>
          </w:tcPr>
          <w:p w:rsidR="0097005B" w:rsidRDefault="0097005B" w:rsidP="00DD1A6C">
            <w:pPr>
              <w:jc w:val="center"/>
            </w:pPr>
            <w:r>
              <w:t>Практическая работа</w:t>
            </w:r>
          </w:p>
        </w:tc>
      </w:tr>
      <w:tr w:rsidR="0097005B" w:rsidTr="00DD1A6C">
        <w:tc>
          <w:tcPr>
            <w:tcW w:w="3566" w:type="dxa"/>
          </w:tcPr>
          <w:p w:rsidR="0097005B" w:rsidRDefault="0097005B" w:rsidP="00DD1A6C">
            <w:r>
              <w:t>Физическая культура</w:t>
            </w:r>
          </w:p>
        </w:tc>
        <w:tc>
          <w:tcPr>
            <w:tcW w:w="2550" w:type="dxa"/>
          </w:tcPr>
          <w:p w:rsidR="0097005B" w:rsidRDefault="0097005B" w:rsidP="00DD1A6C">
            <w:r>
              <w:t>Физическая культура</w:t>
            </w:r>
          </w:p>
        </w:tc>
        <w:tc>
          <w:tcPr>
            <w:tcW w:w="2104" w:type="dxa"/>
            <w:gridSpan w:val="2"/>
          </w:tcPr>
          <w:p w:rsidR="0097005B" w:rsidRDefault="0097005B" w:rsidP="00DD1A6C">
            <w:pPr>
              <w:jc w:val="center"/>
            </w:pPr>
            <w:r>
              <w:t>2</w:t>
            </w:r>
          </w:p>
        </w:tc>
        <w:tc>
          <w:tcPr>
            <w:tcW w:w="1912" w:type="dxa"/>
          </w:tcPr>
          <w:p w:rsidR="0097005B" w:rsidRDefault="0097005B" w:rsidP="00DD1A6C">
            <w:pPr>
              <w:jc w:val="center"/>
            </w:pPr>
            <w:r>
              <w:t>зачет</w:t>
            </w:r>
          </w:p>
        </w:tc>
      </w:tr>
      <w:tr w:rsidR="0097005B" w:rsidTr="00DD1A6C">
        <w:tc>
          <w:tcPr>
            <w:tcW w:w="6116" w:type="dxa"/>
            <w:gridSpan w:val="2"/>
            <w:shd w:val="clear" w:color="auto" w:fill="00FF00"/>
          </w:tcPr>
          <w:p w:rsidR="0097005B" w:rsidRDefault="0097005B" w:rsidP="00DD1A6C">
            <w:r>
              <w:t>Итого</w:t>
            </w:r>
          </w:p>
        </w:tc>
        <w:tc>
          <w:tcPr>
            <w:tcW w:w="2104" w:type="dxa"/>
            <w:gridSpan w:val="2"/>
            <w:shd w:val="clear" w:color="auto" w:fill="00FF00"/>
          </w:tcPr>
          <w:p w:rsidR="0097005B" w:rsidRDefault="0097005B" w:rsidP="00DD1A6C">
            <w:pPr>
              <w:jc w:val="center"/>
            </w:pPr>
            <w:r>
              <w:t>20</w:t>
            </w:r>
          </w:p>
        </w:tc>
        <w:tc>
          <w:tcPr>
            <w:tcW w:w="1912" w:type="dxa"/>
            <w:shd w:val="clear" w:color="auto" w:fill="00FF00"/>
          </w:tcPr>
          <w:p w:rsidR="0097005B" w:rsidRDefault="0097005B" w:rsidP="00DD1A6C">
            <w:pPr>
              <w:jc w:val="center"/>
            </w:pPr>
          </w:p>
        </w:tc>
      </w:tr>
      <w:tr w:rsidR="0097005B" w:rsidTr="00DD1A6C">
        <w:tc>
          <w:tcPr>
            <w:tcW w:w="8220" w:type="dxa"/>
            <w:gridSpan w:val="4"/>
            <w:shd w:val="clear" w:color="auto" w:fill="FFFFB3"/>
          </w:tcPr>
          <w:p w:rsidR="0097005B" w:rsidRDefault="0097005B" w:rsidP="00DD1A6C">
            <w:pPr>
              <w:jc w:val="center"/>
            </w:pPr>
            <w:r>
              <w:rPr>
                <w:b/>
              </w:rPr>
              <w:t>Часть, формируемая участниками образовательных отношений</w:t>
            </w:r>
          </w:p>
        </w:tc>
        <w:tc>
          <w:tcPr>
            <w:tcW w:w="1912" w:type="dxa"/>
            <w:shd w:val="clear" w:color="auto" w:fill="FFFFB3"/>
          </w:tcPr>
          <w:p w:rsidR="0097005B" w:rsidRDefault="0097005B" w:rsidP="00DD1A6C">
            <w:pPr>
              <w:jc w:val="center"/>
              <w:rPr>
                <w:b/>
              </w:rPr>
            </w:pPr>
          </w:p>
        </w:tc>
      </w:tr>
      <w:tr w:rsidR="0097005B" w:rsidTr="00DD1A6C">
        <w:tc>
          <w:tcPr>
            <w:tcW w:w="6116" w:type="dxa"/>
            <w:gridSpan w:val="2"/>
            <w:shd w:val="clear" w:color="auto" w:fill="D9D9D9"/>
          </w:tcPr>
          <w:p w:rsidR="0097005B" w:rsidRDefault="0097005B" w:rsidP="00DD1A6C">
            <w:r>
              <w:rPr>
                <w:b/>
              </w:rPr>
              <w:t>Наименование учебного курса</w:t>
            </w:r>
          </w:p>
        </w:tc>
        <w:tc>
          <w:tcPr>
            <w:tcW w:w="2104" w:type="dxa"/>
            <w:gridSpan w:val="2"/>
            <w:shd w:val="clear" w:color="auto" w:fill="D9D9D9"/>
          </w:tcPr>
          <w:p w:rsidR="0097005B" w:rsidRDefault="0097005B" w:rsidP="00DD1A6C"/>
        </w:tc>
        <w:tc>
          <w:tcPr>
            <w:tcW w:w="1912" w:type="dxa"/>
            <w:shd w:val="clear" w:color="auto" w:fill="D9D9D9"/>
          </w:tcPr>
          <w:p w:rsidR="0097005B" w:rsidRDefault="0097005B" w:rsidP="00DD1A6C">
            <w:pPr>
              <w:jc w:val="center"/>
            </w:pPr>
          </w:p>
        </w:tc>
      </w:tr>
      <w:tr w:rsidR="0097005B" w:rsidTr="00DD1A6C">
        <w:tc>
          <w:tcPr>
            <w:tcW w:w="6116" w:type="dxa"/>
            <w:gridSpan w:val="2"/>
          </w:tcPr>
          <w:p w:rsidR="0097005B" w:rsidRDefault="0097005B" w:rsidP="00DD1A6C">
            <w:r>
              <w:lastRenderedPageBreak/>
              <w:t>русский язык</w:t>
            </w:r>
          </w:p>
        </w:tc>
        <w:tc>
          <w:tcPr>
            <w:tcW w:w="2104" w:type="dxa"/>
            <w:gridSpan w:val="2"/>
          </w:tcPr>
          <w:p w:rsidR="0097005B" w:rsidRDefault="0097005B" w:rsidP="00DD1A6C">
            <w:pPr>
              <w:jc w:val="center"/>
            </w:pPr>
            <w:r>
              <w:t>1</w:t>
            </w:r>
          </w:p>
        </w:tc>
        <w:tc>
          <w:tcPr>
            <w:tcW w:w="1912" w:type="dxa"/>
          </w:tcPr>
          <w:p w:rsidR="0097005B" w:rsidRDefault="0097005B" w:rsidP="00DD1A6C">
            <w:pPr>
              <w:jc w:val="center"/>
            </w:pPr>
            <w:r>
              <w:t>диктант</w:t>
            </w:r>
          </w:p>
        </w:tc>
      </w:tr>
      <w:tr w:rsidR="0097005B" w:rsidTr="00DD1A6C">
        <w:tc>
          <w:tcPr>
            <w:tcW w:w="6116" w:type="dxa"/>
            <w:gridSpan w:val="2"/>
            <w:shd w:val="clear" w:color="auto" w:fill="00FF00"/>
          </w:tcPr>
          <w:p w:rsidR="0097005B" w:rsidRDefault="0097005B" w:rsidP="00DD1A6C">
            <w:r>
              <w:t>Итого</w:t>
            </w:r>
          </w:p>
        </w:tc>
        <w:tc>
          <w:tcPr>
            <w:tcW w:w="2104" w:type="dxa"/>
            <w:gridSpan w:val="2"/>
            <w:shd w:val="clear" w:color="auto" w:fill="00FF00"/>
          </w:tcPr>
          <w:p w:rsidR="0097005B" w:rsidRDefault="0097005B" w:rsidP="00DD1A6C">
            <w:pPr>
              <w:jc w:val="center"/>
            </w:pPr>
            <w:r>
              <w:t>1</w:t>
            </w:r>
          </w:p>
        </w:tc>
        <w:tc>
          <w:tcPr>
            <w:tcW w:w="1912" w:type="dxa"/>
            <w:shd w:val="clear" w:color="auto" w:fill="00FF00"/>
          </w:tcPr>
          <w:p w:rsidR="0097005B" w:rsidRDefault="0097005B" w:rsidP="00DD1A6C">
            <w:pPr>
              <w:jc w:val="center"/>
            </w:pPr>
          </w:p>
        </w:tc>
      </w:tr>
      <w:tr w:rsidR="0097005B" w:rsidTr="00DD1A6C">
        <w:tc>
          <w:tcPr>
            <w:tcW w:w="6116" w:type="dxa"/>
            <w:gridSpan w:val="2"/>
            <w:shd w:val="clear" w:color="auto" w:fill="00FF00"/>
          </w:tcPr>
          <w:p w:rsidR="0097005B" w:rsidRDefault="0097005B" w:rsidP="00DD1A6C">
            <w:r>
              <w:t>ИТОГО недельная нагрузка</w:t>
            </w:r>
          </w:p>
        </w:tc>
        <w:tc>
          <w:tcPr>
            <w:tcW w:w="2104" w:type="dxa"/>
            <w:gridSpan w:val="2"/>
            <w:shd w:val="clear" w:color="auto" w:fill="00FF00"/>
          </w:tcPr>
          <w:p w:rsidR="0097005B" w:rsidRDefault="0097005B" w:rsidP="00DD1A6C">
            <w:pPr>
              <w:jc w:val="center"/>
            </w:pPr>
            <w:r>
              <w:t>21</w:t>
            </w:r>
          </w:p>
        </w:tc>
        <w:tc>
          <w:tcPr>
            <w:tcW w:w="1912" w:type="dxa"/>
            <w:shd w:val="clear" w:color="auto" w:fill="00FF00"/>
          </w:tcPr>
          <w:p w:rsidR="0097005B" w:rsidRDefault="0097005B" w:rsidP="00DD1A6C">
            <w:pPr>
              <w:jc w:val="center"/>
            </w:pPr>
          </w:p>
        </w:tc>
      </w:tr>
      <w:tr w:rsidR="0097005B" w:rsidTr="00DD1A6C">
        <w:tc>
          <w:tcPr>
            <w:tcW w:w="6116" w:type="dxa"/>
            <w:gridSpan w:val="2"/>
            <w:shd w:val="clear" w:color="auto" w:fill="FCE3FC"/>
          </w:tcPr>
          <w:p w:rsidR="0097005B" w:rsidRDefault="0097005B" w:rsidP="00DD1A6C">
            <w:r>
              <w:t>Количество учебных недель</w:t>
            </w:r>
          </w:p>
        </w:tc>
        <w:tc>
          <w:tcPr>
            <w:tcW w:w="2104" w:type="dxa"/>
            <w:gridSpan w:val="2"/>
            <w:shd w:val="clear" w:color="auto" w:fill="FCE3FC"/>
          </w:tcPr>
          <w:p w:rsidR="0097005B" w:rsidRDefault="0097005B" w:rsidP="00DD1A6C">
            <w:pPr>
              <w:jc w:val="center"/>
            </w:pPr>
            <w:r>
              <w:t>33</w:t>
            </w:r>
          </w:p>
        </w:tc>
        <w:tc>
          <w:tcPr>
            <w:tcW w:w="1912" w:type="dxa"/>
            <w:shd w:val="clear" w:color="auto" w:fill="FCE3FC"/>
          </w:tcPr>
          <w:p w:rsidR="0097005B" w:rsidRDefault="0097005B" w:rsidP="00DD1A6C">
            <w:pPr>
              <w:jc w:val="center"/>
            </w:pPr>
          </w:p>
        </w:tc>
      </w:tr>
      <w:tr w:rsidR="0097005B" w:rsidTr="00DD1A6C">
        <w:tc>
          <w:tcPr>
            <w:tcW w:w="6116" w:type="dxa"/>
            <w:gridSpan w:val="2"/>
            <w:shd w:val="clear" w:color="auto" w:fill="FCE3FC"/>
          </w:tcPr>
          <w:p w:rsidR="0097005B" w:rsidRDefault="0097005B" w:rsidP="00DD1A6C">
            <w:r>
              <w:t>Всего часов в год</w:t>
            </w:r>
          </w:p>
        </w:tc>
        <w:tc>
          <w:tcPr>
            <w:tcW w:w="2104" w:type="dxa"/>
            <w:gridSpan w:val="2"/>
            <w:shd w:val="clear" w:color="auto" w:fill="FCE3FC"/>
          </w:tcPr>
          <w:p w:rsidR="0097005B" w:rsidRDefault="0097005B" w:rsidP="00DD1A6C">
            <w:pPr>
              <w:jc w:val="center"/>
            </w:pPr>
            <w:r>
              <w:t>693</w:t>
            </w:r>
          </w:p>
        </w:tc>
        <w:tc>
          <w:tcPr>
            <w:tcW w:w="1912" w:type="dxa"/>
            <w:shd w:val="clear" w:color="auto" w:fill="FCE3FC"/>
          </w:tcPr>
          <w:p w:rsidR="0097005B" w:rsidRDefault="0097005B" w:rsidP="00DD1A6C">
            <w:pPr>
              <w:jc w:val="center"/>
            </w:pPr>
          </w:p>
        </w:tc>
      </w:tr>
    </w:tbl>
    <w:p w:rsidR="00F016FB" w:rsidRDefault="00F016FB" w:rsidP="00767BB0">
      <w:pPr>
        <w:pStyle w:val="body"/>
      </w:pPr>
    </w:p>
    <w:p w:rsidR="000D21C2" w:rsidRPr="000D21C2" w:rsidRDefault="000D21C2" w:rsidP="000D21C2"/>
    <w:p w:rsidR="000D21C2" w:rsidRPr="000D21C2" w:rsidRDefault="000D21C2" w:rsidP="000D21C2"/>
    <w:p w:rsidR="000D21C2" w:rsidRDefault="000D21C2" w:rsidP="000D21C2">
      <w:pPr>
        <w:rPr>
          <w:rFonts w:cs="SchoolBookSanPin"/>
          <w:color w:val="000000"/>
          <w:szCs w:val="20"/>
        </w:rPr>
      </w:pPr>
    </w:p>
    <w:p w:rsidR="000D21C2" w:rsidRDefault="000D21C2" w:rsidP="000D21C2">
      <w:r>
        <w:rPr>
          <w:b/>
          <w:sz w:val="32"/>
        </w:rPr>
        <w:t>План внеурочной деятельности (недельный)</w:t>
      </w:r>
    </w:p>
    <w:p w:rsidR="000D21C2" w:rsidRDefault="000D21C2" w:rsidP="000D21C2">
      <w:r>
        <w:t xml:space="preserve">Муниципальное казенное общеобразовательное учреждение </w:t>
      </w:r>
    </w:p>
    <w:p w:rsidR="000D21C2" w:rsidRDefault="000D21C2" w:rsidP="000D21C2">
      <w:r>
        <w:t>"Каршинская средняя общеобразовательная школа"</w:t>
      </w:r>
    </w:p>
    <w:tbl>
      <w:tblPr>
        <w:tblStyle w:val="af4"/>
        <w:tblW w:w="10173" w:type="dxa"/>
        <w:tblLook w:val="04A0" w:firstRow="1" w:lastRow="0" w:firstColumn="1" w:lastColumn="0" w:noHBand="0" w:noVBand="1"/>
      </w:tblPr>
      <w:tblGrid>
        <w:gridCol w:w="7763"/>
        <w:gridCol w:w="2410"/>
      </w:tblGrid>
      <w:tr w:rsidR="000D21C2" w:rsidTr="00DD1A6C">
        <w:tc>
          <w:tcPr>
            <w:tcW w:w="7763" w:type="dxa"/>
            <w:vMerge w:val="restart"/>
            <w:shd w:val="clear" w:color="auto" w:fill="D9D9D9"/>
          </w:tcPr>
          <w:p w:rsidR="000D21C2" w:rsidRDefault="000D21C2" w:rsidP="00DD1A6C">
            <w:r>
              <w:rPr>
                <w:b/>
              </w:rPr>
              <w:t>Учебные курсы</w:t>
            </w:r>
          </w:p>
          <w:p w:rsidR="000D21C2" w:rsidRDefault="000D21C2" w:rsidP="00DD1A6C"/>
        </w:tc>
        <w:tc>
          <w:tcPr>
            <w:tcW w:w="2410" w:type="dxa"/>
            <w:shd w:val="clear" w:color="auto" w:fill="D9D9D9"/>
          </w:tcPr>
          <w:p w:rsidR="000D21C2" w:rsidRDefault="000D21C2" w:rsidP="00DD1A6C">
            <w:r>
              <w:rPr>
                <w:b/>
              </w:rPr>
              <w:t>Количество часов в неделю</w:t>
            </w:r>
          </w:p>
        </w:tc>
      </w:tr>
      <w:tr w:rsidR="000D21C2" w:rsidTr="00DD1A6C">
        <w:tc>
          <w:tcPr>
            <w:tcW w:w="7763" w:type="dxa"/>
            <w:vMerge/>
          </w:tcPr>
          <w:p w:rsidR="000D21C2" w:rsidRDefault="000D21C2" w:rsidP="00DD1A6C"/>
        </w:tc>
        <w:tc>
          <w:tcPr>
            <w:tcW w:w="2410" w:type="dxa"/>
            <w:shd w:val="clear" w:color="auto" w:fill="D9D9D9"/>
          </w:tcPr>
          <w:p w:rsidR="000D21C2" w:rsidRDefault="000D21C2" w:rsidP="00DD1A6C">
            <w:pPr>
              <w:jc w:val="center"/>
            </w:pPr>
            <w:r>
              <w:rPr>
                <w:b/>
              </w:rPr>
              <w:t>1</w:t>
            </w:r>
          </w:p>
        </w:tc>
      </w:tr>
      <w:tr w:rsidR="000D21C2" w:rsidTr="00DD1A6C">
        <w:tc>
          <w:tcPr>
            <w:tcW w:w="7763" w:type="dxa"/>
          </w:tcPr>
          <w:p w:rsidR="000D21C2" w:rsidRDefault="000D21C2" w:rsidP="00DD1A6C">
            <w:r>
              <w:t>разговор о важном</w:t>
            </w:r>
          </w:p>
        </w:tc>
        <w:tc>
          <w:tcPr>
            <w:tcW w:w="2410" w:type="dxa"/>
          </w:tcPr>
          <w:p w:rsidR="000D21C2" w:rsidRDefault="000D21C2" w:rsidP="00DD1A6C">
            <w:pPr>
              <w:jc w:val="center"/>
            </w:pPr>
            <w:r>
              <w:t>1</w:t>
            </w:r>
          </w:p>
        </w:tc>
      </w:tr>
      <w:tr w:rsidR="000D21C2" w:rsidTr="00DD1A6C">
        <w:tc>
          <w:tcPr>
            <w:tcW w:w="7763" w:type="dxa"/>
            <w:shd w:val="clear" w:color="auto" w:fill="00FF00"/>
          </w:tcPr>
          <w:p w:rsidR="000D21C2" w:rsidRDefault="000D21C2" w:rsidP="00DD1A6C">
            <w:r>
              <w:t>ИТОГО недельная нагрузка</w:t>
            </w:r>
          </w:p>
        </w:tc>
        <w:tc>
          <w:tcPr>
            <w:tcW w:w="2410" w:type="dxa"/>
            <w:shd w:val="clear" w:color="auto" w:fill="00FF00"/>
          </w:tcPr>
          <w:p w:rsidR="000D21C2" w:rsidRDefault="000D21C2" w:rsidP="00DD1A6C">
            <w:pPr>
              <w:jc w:val="center"/>
            </w:pPr>
            <w:r>
              <w:t>1</w:t>
            </w:r>
          </w:p>
        </w:tc>
      </w:tr>
    </w:tbl>
    <w:p w:rsidR="000D21C2" w:rsidRDefault="000D21C2" w:rsidP="000D21C2"/>
    <w:p w:rsidR="000D21C2" w:rsidRDefault="000D21C2" w:rsidP="000D21C2">
      <w:pPr>
        <w:rPr>
          <w:rFonts w:cs="SchoolBookSanPin"/>
          <w:color w:val="000000"/>
          <w:szCs w:val="20"/>
        </w:rPr>
      </w:pPr>
    </w:p>
    <w:p w:rsidR="000D21C2" w:rsidRDefault="000D21C2" w:rsidP="000D21C2">
      <w:pPr>
        <w:rPr>
          <w:rFonts w:cs="SchoolBookSanPin"/>
          <w:color w:val="000000"/>
          <w:szCs w:val="20"/>
        </w:rPr>
      </w:pPr>
    </w:p>
    <w:p w:rsidR="000D21C2" w:rsidRPr="000D21C2" w:rsidRDefault="000D21C2" w:rsidP="000D21C2">
      <w:pPr>
        <w:sectPr w:rsidR="000D21C2" w:rsidRPr="000D21C2"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2"/>
      </w:pPr>
      <w:r>
        <w:lastRenderedPageBreak/>
        <w:t>3.</w:t>
      </w:r>
      <w:r w:rsidR="006D3C89">
        <w:t>3</w:t>
      </w:r>
      <w:r>
        <w:t>.</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rsidR="00767BB0" w:rsidRDefault="00767BB0" w:rsidP="00F016FB">
      <w:pPr>
        <w:pStyle w:val="list-bullet"/>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Default="00767BB0" w:rsidP="00F016FB">
      <w:pPr>
        <w:pStyle w:val="list-bullet"/>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Default="00767BB0" w:rsidP="00F016FB">
      <w:pPr>
        <w:pStyle w:val="list-bullet"/>
      </w:pPr>
      <w:r>
        <w:t xml:space="preserve">эффективное управление организацией с использованием ИКТ, современных механизмов финансирования реализации программ </w:t>
      </w:r>
      <w:proofErr w:type="gramStart"/>
      <w:r>
        <w:t>начального  общего</w:t>
      </w:r>
      <w:proofErr w:type="gramEnd"/>
      <w:r>
        <w:t xml:space="preserve"> образования.</w:t>
      </w:r>
    </w:p>
    <w:p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12"/>
      </w:r>
      <w:r>
        <w:t>.</w:t>
      </w:r>
    </w:p>
    <w:p w:rsidR="00F016FB" w:rsidRDefault="00F016FB" w:rsidP="00767BB0">
      <w:pPr>
        <w:pStyle w:val="body"/>
      </w:pPr>
    </w:p>
    <w:p w:rsidR="00767BB0" w:rsidRDefault="00767BB0" w:rsidP="00767BB0">
      <w:pPr>
        <w:pStyle w:val="body"/>
        <w:rPr>
          <w:rStyle w:val="BoldItalic"/>
          <w:bCs w:val="0"/>
          <w:iCs w:val="0"/>
        </w:rPr>
      </w:pPr>
    </w:p>
    <w:p w:rsidR="00767BB0" w:rsidRDefault="00767BB0" w:rsidP="00767BB0">
      <w:pPr>
        <w:pStyle w:val="h3"/>
      </w:pPr>
      <w:r>
        <w:t>3.</w:t>
      </w:r>
      <w:r w:rsidR="006D3C89">
        <w:t>3</w:t>
      </w:r>
      <w:r>
        <w:t>.1.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педагогическими,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Default="00767BB0" w:rsidP="00E410FF">
      <w:pPr>
        <w:pStyle w:val="list-bullet"/>
      </w:pPr>
      <w: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Default="00767BB0" w:rsidP="00767BB0">
      <w:pPr>
        <w:pStyle w:val="body"/>
      </w:pPr>
      <w:r>
        <w:lastRenderedPageBreak/>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Default="00767BB0" w:rsidP="00767BB0">
      <w:pPr>
        <w:pStyle w:val="body"/>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 xml:space="preserve">Аттестация педагогических работников в соответствии с Федеральным законом «Об образовании в Российской </w:t>
      </w:r>
      <w:proofErr w:type="gramStart"/>
      <w:r>
        <w:t>Федерации»  (</w:t>
      </w:r>
      <w:proofErr w:type="gramEnd"/>
      <w:r>
        <w:t xml:space="preserve">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767BB0" w:rsidRDefault="00767BB0" w:rsidP="00767BB0">
      <w:pPr>
        <w:pStyle w:val="body"/>
        <w:rPr>
          <w:spacing w:val="2"/>
        </w:rPr>
      </w:pPr>
      <w:r>
        <w:rPr>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Default="00767BB0" w:rsidP="00767BB0">
      <w:pPr>
        <w:pStyle w:val="body"/>
        <w:spacing w:before="57" w:after="113"/>
      </w:pPr>
    </w:p>
    <w:p w:rsidR="00767BB0" w:rsidRDefault="00767BB0" w:rsidP="00767BB0">
      <w:pPr>
        <w:pStyle w:val="body"/>
      </w:pPr>
      <w: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67BB0" w:rsidRDefault="00767BB0" w:rsidP="00767BB0">
      <w:pPr>
        <w:pStyle w:val="body"/>
      </w:pPr>
      <w:r>
        <w:rPr>
          <w:rStyle w:val="Bold"/>
          <w:bCs w:val="0"/>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Default="00767BB0" w:rsidP="00767BB0">
      <w:pPr>
        <w:pStyle w:val="body"/>
      </w:pPr>
      <w:r>
        <w:t>При этом могут быть использованы различные образовательные организации,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Default="00767BB0" w:rsidP="00767BB0">
      <w:pPr>
        <w:pStyle w:val="list-dash0"/>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Default="00767BB0" w:rsidP="00767BB0">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Default="00767BB0" w:rsidP="00767BB0">
      <w:pPr>
        <w:pStyle w:val="body"/>
      </w:pPr>
      <w: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rsidR="00767BB0" w:rsidRDefault="00767BB0" w:rsidP="00767BB0">
      <w:pPr>
        <w:pStyle w:val="h3"/>
      </w:pPr>
      <w:r>
        <w:lastRenderedPageBreak/>
        <w:t>3.</w:t>
      </w:r>
      <w:r w:rsidR="006D3C89">
        <w:t>3</w:t>
      </w:r>
      <w:r>
        <w:t>.2.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 xml:space="preserve">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w:t>
      </w:r>
      <w:proofErr w:type="gramStart"/>
      <w:r>
        <w:t>образования,  в</w:t>
      </w:r>
      <w:proofErr w:type="gramEnd"/>
      <w:r>
        <w:t xml:space="preserve">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67BB0" w:rsidRDefault="00767BB0" w:rsidP="00767BB0">
      <w:pPr>
        <w:pStyle w:val="body"/>
      </w:pPr>
      <w:r>
        <w:t>4) обеспечивают профилактику формирования у обучающихся девиантных форм поведения, агрессии и повышенной тревожности.</w:t>
      </w:r>
    </w:p>
    <w:p w:rsidR="00767BB0" w:rsidRDefault="00767BB0" w:rsidP="00767BB0">
      <w:pPr>
        <w:pStyle w:val="body"/>
      </w:pPr>
      <w:r>
        <w:t xml:space="preserve">В образовательной организации психолого-педагогическое </w:t>
      </w:r>
      <w:proofErr w:type="gramStart"/>
      <w:r>
        <w:t>сопровождение  реализации</w:t>
      </w:r>
      <w:proofErr w:type="gramEnd"/>
      <w:r>
        <w:t xml:space="preserve"> программы начального общего образования осуществляется квалифицированными специалистами (указать количество при наличии):</w:t>
      </w:r>
    </w:p>
    <w:p w:rsidR="00767BB0" w:rsidRDefault="00767BB0" w:rsidP="00767BB0">
      <w:pPr>
        <w:pStyle w:val="body"/>
      </w:pPr>
      <w:r>
        <w:t xml:space="preserve">педагогом-психологом; </w:t>
      </w:r>
    </w:p>
    <w:p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компетентности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психического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выявление,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самоопределения;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информационной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767BB0" w:rsidRDefault="00767BB0" w:rsidP="00767BB0">
      <w:pPr>
        <w:pStyle w:val="body"/>
      </w:pPr>
      <w:r>
        <w:t>обучающихся, испытывающих трудности в освоении программы основного общего образования, развитии и социальной адаптации;</w:t>
      </w:r>
    </w:p>
    <w:p w:rsidR="00767BB0" w:rsidRDefault="00767BB0" w:rsidP="00767BB0">
      <w:pPr>
        <w:pStyle w:val="body"/>
      </w:pPr>
      <w:r>
        <w:t>обучающихся, проявляющих индивидуальные способности, и одарённых;</w:t>
      </w:r>
    </w:p>
    <w:p w:rsidR="00767BB0" w:rsidRDefault="00767BB0" w:rsidP="00767BB0">
      <w:pPr>
        <w:pStyle w:val="body"/>
      </w:pPr>
      <w:r>
        <w:t>обучающихся с ОВЗ;</w:t>
      </w:r>
    </w:p>
    <w:p w:rsidR="00767BB0" w:rsidRDefault="00767BB0" w:rsidP="00767BB0">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Default="00767BB0" w:rsidP="00767BB0">
      <w:pPr>
        <w:pStyle w:val="body"/>
      </w:pPr>
      <w:r>
        <w:t>родителей (законных представителей) несовершеннолетних обучающихся.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(краткое описание диагностических процедур, методик, графика проведения — при наличии);</w:t>
      </w:r>
    </w:p>
    <w:p w:rsidR="00767BB0" w:rsidRPr="00E410FF" w:rsidRDefault="00767BB0" w:rsidP="009D2A8D">
      <w:pPr>
        <w:pStyle w:val="list-bullet"/>
        <w:rPr>
          <w:rStyle w:val="Italic"/>
          <w:iCs w:val="0"/>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E410FF">
        <w:rPr>
          <w:rStyle w:val="Italic"/>
          <w:iCs w:val="0"/>
        </w:rPr>
        <w:br/>
        <w:t>(расписание консультаций и сотрудников, уполномоченных их проводить);</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w:t>
      </w:r>
      <w:r w:rsidR="006D3C89">
        <w:t>3</w:t>
      </w:r>
      <w:r>
        <w:t>.3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Default="00767BB0" w:rsidP="00767BB0">
      <w:pPr>
        <w:pStyle w:val="body"/>
      </w:pPr>
      <w:r>
        <w:lastRenderedPageBreak/>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образования;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Default="00767BB0" w:rsidP="00767BB0">
      <w:pPr>
        <w:pStyle w:val="body"/>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67BB0" w:rsidRDefault="00767BB0" w:rsidP="00767BB0">
      <w:pPr>
        <w:pStyle w:val="body"/>
        <w:rPr>
          <w:spacing w:val="1"/>
        </w:rPr>
      </w:pPr>
      <w:r>
        <w:rPr>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67BB0" w:rsidRDefault="00767BB0" w:rsidP="00767BB0">
      <w:pPr>
        <w:pStyle w:val="body"/>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7BB0" w:rsidRDefault="00767BB0" w:rsidP="00767BB0">
      <w:pPr>
        <w:pStyle w:val="body"/>
      </w:pPr>
      <w:r>
        <w:lastRenderedPageBreak/>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t>здоровьесберегающих</w:t>
      </w:r>
      <w:proofErr w:type="spellEnd"/>
      <w: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67BB0" w:rsidRDefault="00767BB0" w:rsidP="00767BB0">
      <w:pPr>
        <w:pStyle w:val="body"/>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spacing w:val="-2"/>
        </w:rPr>
        <w:t>разовательной организации), выборного органа первичной проф</w:t>
      </w:r>
      <w:r>
        <w:t>союзной организации.</w:t>
      </w:r>
    </w:p>
    <w:p w:rsidR="00767BB0" w:rsidRDefault="00767BB0" w:rsidP="00767BB0">
      <w:pPr>
        <w:pStyle w:val="body"/>
        <w:rPr>
          <w:spacing w:val="-1"/>
        </w:rPr>
      </w:pPr>
      <w:r>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Default="00767BB0" w:rsidP="00767BB0">
      <w:pPr>
        <w:pStyle w:val="body"/>
      </w:pPr>
      <w: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w:t>
      </w:r>
      <w:proofErr w:type="gramStart"/>
      <w:r>
        <w:t>Федерации»  (</w:t>
      </w:r>
      <w:proofErr w:type="gramEnd"/>
      <w:r>
        <w:t>ст. 2, п. 10).</w:t>
      </w:r>
    </w:p>
    <w:p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Default="00767BB0" w:rsidP="00767BB0">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67BB0" w:rsidRDefault="00767BB0" w:rsidP="00767BB0">
      <w:pPr>
        <w:pStyle w:val="h3"/>
      </w:pPr>
      <w:r>
        <w:t>3.</w:t>
      </w:r>
      <w:r w:rsidR="006D3C89">
        <w:t>3</w:t>
      </w:r>
      <w:r>
        <w:t>.4.</w:t>
      </w:r>
      <w:r>
        <w:t> </w:t>
      </w:r>
      <w:r>
        <w:t xml:space="preserve">Информационно-методические условия </w:t>
      </w:r>
      <w:proofErr w:type="gramStart"/>
      <w:r>
        <w:t>реализации  программы</w:t>
      </w:r>
      <w:proofErr w:type="gramEnd"/>
      <w:r>
        <w:t xml:space="preserve">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lastRenderedPageBreak/>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67BB0" w:rsidRDefault="00767BB0" w:rsidP="00767BB0">
      <w:pPr>
        <w:pStyle w:val="body"/>
        <w:rPr>
          <w:spacing w:val="-2"/>
        </w:rPr>
      </w:pPr>
      <w:r>
        <w:rPr>
          <w:spacing w:val="-2"/>
        </w:rPr>
        <w:t xml:space="preserve">Функционирование ИОС требует наличия в образовательной организации технических средств и специального оборудования. </w:t>
      </w:r>
    </w:p>
    <w:p w:rsidR="00767BB0" w:rsidRDefault="00767BB0" w:rsidP="00767BB0">
      <w:pPr>
        <w:pStyle w:val="body"/>
      </w:pPr>
      <w:r>
        <w:t xml:space="preserve">Образовательная организация должна располагать службой технической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результатов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предметов, курсов внеурочной деятельности;</w:t>
      </w:r>
    </w:p>
    <w:p w:rsidR="00767BB0" w:rsidRDefault="00767BB0" w:rsidP="009468CB">
      <w:pPr>
        <w:pStyle w:val="list-bullet"/>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Default="00767BB0" w:rsidP="009468CB">
      <w:pPr>
        <w:pStyle w:val="list-bullet"/>
      </w:pP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Default="00767BB0" w:rsidP="009468CB">
      <w:pPr>
        <w:pStyle w:val="list-bullet"/>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Default="00767BB0" w:rsidP="009468CB">
      <w:pPr>
        <w:pStyle w:val="list-bullet"/>
      </w:pPr>
      <w:r>
        <w:t>включение обучающихся в проектно-конструкторскую и поисково-исследовательскую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t>фиксацию и хранение информации о ходе образовательного процесса;</w:t>
      </w:r>
    </w:p>
    <w:p w:rsidR="00767BB0" w:rsidRDefault="00767BB0" w:rsidP="009468CB">
      <w:pPr>
        <w:pStyle w:val="list-bullet"/>
      </w:pPr>
      <w: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Default="00767BB0" w:rsidP="009468CB">
      <w:pPr>
        <w:pStyle w:val="list-bullet"/>
      </w:pPr>
      <w:r>
        <w:t>формирование и хранение электронного портфолио обучающегося.</w:t>
      </w:r>
    </w:p>
    <w:p w:rsidR="00767BB0" w:rsidRDefault="00767BB0" w:rsidP="00767BB0">
      <w:pPr>
        <w:pStyle w:val="body"/>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9468CB" w:rsidRDefault="00767BB0" w:rsidP="00767BB0">
      <w:pPr>
        <w:pStyle w:val="body"/>
      </w:pPr>
      <w:r>
        <w:t xml:space="preserve">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t>параметры комплектности оснащения образовательной организации;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w:t>
      </w:r>
      <w:r w:rsidR="006D3C89">
        <w:t>3</w:t>
      </w:r>
      <w:r>
        <w:t>.5.</w:t>
      </w:r>
      <w:r>
        <w:t> </w:t>
      </w:r>
      <w:r>
        <w:t xml:space="preserve">Материально-технические условия реализации </w:t>
      </w:r>
      <w:r>
        <w:br/>
        <w:t>основной образовательной программы</w:t>
      </w:r>
    </w:p>
    <w:p w:rsidR="00767BB0" w:rsidRDefault="00767BB0" w:rsidP="00767BB0">
      <w:pPr>
        <w:pStyle w:val="body"/>
      </w:pPr>
      <w:r>
        <w:t>Материально-техническая база образовательной организации обеспечивает:</w:t>
      </w:r>
    </w:p>
    <w:p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гигиенических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Default="00767BB0" w:rsidP="00767BB0">
      <w:pPr>
        <w:pStyle w:val="body"/>
        <w:rPr>
          <w:spacing w:val="3"/>
        </w:rPr>
      </w:pPr>
      <w:proofErr w:type="spellStart"/>
      <w:r>
        <w:rPr>
          <w:spacing w:val="3"/>
        </w:rPr>
        <w:t>Критериальными</w:t>
      </w:r>
      <w:proofErr w:type="spellEnd"/>
      <w:r>
        <w:rPr>
          <w:spacing w:val="3"/>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Default="00767BB0" w:rsidP="009468CB">
      <w:pPr>
        <w:pStyle w:val="list-bullet"/>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lastRenderedPageBreak/>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Default="00767BB0" w:rsidP="009468CB">
      <w:pPr>
        <w:pStyle w:val="list-bullet"/>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персональных данных» (Собрание законодательства Российской Федерации, 2006, № 31, ст. 3451; 2021, № 1, ст. 58).</w:t>
      </w:r>
    </w:p>
    <w:p w:rsidR="00767BB0" w:rsidRDefault="00767BB0" w:rsidP="00767BB0">
      <w:pPr>
        <w:pStyle w:val="body"/>
      </w:pPr>
      <w:r>
        <w:t>В зональную структуру образовательной организации включены:</w:t>
      </w:r>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педагогических работников;</w:t>
      </w:r>
    </w:p>
    <w:p w:rsidR="00520683" w:rsidRDefault="00767BB0" w:rsidP="009468CB">
      <w:pPr>
        <w:pStyle w:val="list-bullet"/>
      </w:pPr>
      <w:r>
        <w:t>библиотека с рабочими зонами: книгохранилищем</w:t>
      </w:r>
      <w:r w:rsidR="00520683">
        <w:t>.</w:t>
      </w:r>
    </w:p>
    <w:p w:rsidR="00767BB0" w:rsidRDefault="00767BB0" w:rsidP="009468CB">
      <w:pPr>
        <w:pStyle w:val="list-bullet"/>
      </w:pPr>
      <w:r>
        <w:t>спортивные сооружения (зал, спортивная площадка);</w:t>
      </w:r>
    </w:p>
    <w:p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Состав и площади учебных помещений предоставляют условия для:</w:t>
      </w:r>
    </w:p>
    <w:p w:rsidR="00767BB0" w:rsidRDefault="00767BB0" w:rsidP="009468CB">
      <w:pPr>
        <w:pStyle w:val="list-bullet"/>
      </w:pPr>
      <w:r>
        <w:t>начального общего образования согласно избранным направлениям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ученический (регулируемый по высоте);</w:t>
      </w:r>
    </w:p>
    <w:p w:rsidR="00767BB0" w:rsidRDefault="00767BB0" w:rsidP="009468CB">
      <w:pPr>
        <w:pStyle w:val="list-bullet"/>
      </w:pPr>
      <w:r>
        <w:t>стул ученический (регулируемый по высоте);</w:t>
      </w:r>
    </w:p>
    <w:p w:rsidR="00767BB0" w:rsidRDefault="00767BB0" w:rsidP="009468CB">
      <w:pPr>
        <w:pStyle w:val="list-bullet"/>
      </w:pPr>
      <w:r>
        <w:t>шкаф для хранения учебных пособий;</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Default="00767BB0" w:rsidP="00767BB0">
      <w:pPr>
        <w:pStyle w:val="body"/>
      </w:pPr>
      <w:r>
        <w:t>Учебные классы и кабинеты включают следующие зоны:</w:t>
      </w:r>
    </w:p>
    <w:p w:rsidR="00767BB0" w:rsidRDefault="00767BB0" w:rsidP="00767BB0">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rsidR="009468CB" w:rsidRDefault="009468CB" w:rsidP="00767BB0">
      <w:pPr>
        <w:pStyle w:val="body"/>
      </w:pPr>
    </w:p>
    <w:p w:rsidR="00767BB0" w:rsidRDefault="00767BB0" w:rsidP="00767BB0">
      <w:pPr>
        <w:pStyle w:val="body"/>
        <w:spacing w:after="170"/>
      </w:pPr>
    </w:p>
    <w:p w:rsidR="00767BB0" w:rsidRDefault="00767BB0" w:rsidP="00767BB0">
      <w:pPr>
        <w:pStyle w:val="body"/>
      </w:pPr>
      <w:r>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r>
        <w:lastRenderedPageBreak/>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обучающихся.</w:t>
      </w:r>
    </w:p>
    <w:p w:rsidR="00767BB0" w:rsidRDefault="00767BB0" w:rsidP="00767BB0">
      <w:pPr>
        <w:pStyle w:val="h3"/>
      </w:pPr>
      <w:r>
        <w:t>3.</w:t>
      </w:r>
      <w:r w:rsidR="006D3C89">
        <w:t>3</w:t>
      </w:r>
      <w:r>
        <w:t>.6.</w:t>
      </w:r>
      <w:r>
        <w:t> </w:t>
      </w:r>
      <w:r>
        <w:t xml:space="preserve">Механизмы достижения целевых ориентиров </w:t>
      </w:r>
      <w:r>
        <w:b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 xml:space="preserve">гарантия сохранности и укрепления физического, психологического и социального здоровья обучающихся;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организационной структуры, запросов участников образовательного процесса;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образования» должен содержать:</w:t>
      </w:r>
    </w:p>
    <w:p w:rsidR="00767BB0" w:rsidRDefault="00767BB0" w:rsidP="00C667A3">
      <w:pPr>
        <w:pStyle w:val="list-bullet"/>
      </w:pPr>
      <w:r>
        <w:t>описание кадровых, психолого-педагогических, финансовых, материально-технических, информационно-методических условий и ресурсов;</w:t>
      </w:r>
    </w:p>
    <w:p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образовательной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Default="00767BB0" w:rsidP="00C667A3">
      <w:pPr>
        <w:pStyle w:val="list-bullet"/>
      </w:pPr>
      <w: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необходимой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реализации промежуточных этапов сетевого графика (дорожной карты).</w:t>
      </w:r>
    </w:p>
    <w:p w:rsidR="00767BB0" w:rsidRDefault="00767BB0" w:rsidP="00767BB0">
      <w:pPr>
        <w:pStyle w:val="body"/>
      </w:pPr>
    </w:p>
    <w:sectPr w:rsidR="00767BB0" w:rsidSect="00D91639">
      <w:footnotePr>
        <w:numRestart w:val="eachPage"/>
      </w:footnotePr>
      <w:pgSz w:w="11906" w:h="16838" w:code="9"/>
      <w:pgMar w:top="720" w:right="720" w:bottom="720" w:left="720"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617C" w:rsidRDefault="0052617C">
      <w:pPr>
        <w:spacing w:line="240" w:lineRule="auto"/>
      </w:pPr>
      <w:r>
        <w:separator/>
      </w:r>
    </w:p>
  </w:endnote>
  <w:endnote w:type="continuationSeparator" w:id="0">
    <w:p w:rsidR="0052617C" w:rsidRDefault="005261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w:panose1 w:val="00000000000000000000"/>
    <w:charset w:val="00"/>
    <w:family w:val="roman"/>
    <w:notTrueType/>
    <w:pitch w:val="variable"/>
    <w:sig w:usb0="A00002FF" w:usb1="5000204A" w:usb2="00000020" w:usb3="00000000" w:csb0="0000009F" w:csb1="00000000"/>
  </w:font>
  <w:font w:name="OfficinaSansExtraBoldITC-Reg">
    <w:altName w:val="Calibri"/>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819400"/>
      <w:docPartObj>
        <w:docPartGallery w:val="Page Numbers (Bottom of Page)"/>
        <w:docPartUnique/>
      </w:docPartObj>
    </w:sdtPr>
    <w:sdtContent>
      <w:p w:rsidR="009D2A8D" w:rsidRDefault="009D2A8D">
        <w:pPr>
          <w:pStyle w:val="af2"/>
          <w:jc w:val="center"/>
        </w:pPr>
        <w:r>
          <w:fldChar w:fldCharType="begin"/>
        </w:r>
        <w:r>
          <w:instrText>PAGE   \* MERGEFORMAT</w:instrText>
        </w:r>
        <w:r>
          <w:fldChar w:fldCharType="separate"/>
        </w:r>
        <w:r w:rsidR="00764D1D">
          <w:rPr>
            <w:noProof/>
          </w:rPr>
          <w:t>23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617C" w:rsidRDefault="0052617C">
      <w:pPr>
        <w:spacing w:line="240" w:lineRule="auto"/>
      </w:pPr>
      <w:r>
        <w:separator/>
      </w:r>
    </w:p>
  </w:footnote>
  <w:footnote w:type="continuationSeparator" w:id="0">
    <w:p w:rsidR="0052617C" w:rsidRDefault="0052617C">
      <w:pPr>
        <w:spacing w:line="240" w:lineRule="auto"/>
      </w:pPr>
      <w:r>
        <w:continuationSeparator/>
      </w:r>
    </w:p>
  </w:footnote>
  <w:footnote w:id="1">
    <w:p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9D2A8D" w:rsidRDefault="009D2A8D">
      <w:pPr>
        <w:pStyle w:val="footnote"/>
      </w:pPr>
    </w:p>
  </w:footnote>
  <w:footnote w:id="2">
    <w:p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9D2A8D" w:rsidRDefault="009D2A8D">
      <w:pPr>
        <w:pStyle w:val="footnote"/>
      </w:pPr>
    </w:p>
  </w:footnote>
  <w:footnote w:id="3">
    <w:p w:rsidR="009D2A8D" w:rsidRDefault="009D2A8D">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9D2A8D" w:rsidRDefault="009D2A8D">
      <w:pPr>
        <w:pStyle w:val="footnote"/>
      </w:pPr>
    </w:p>
  </w:footnote>
  <w:footnote w:id="4">
    <w:p w:rsidR="009D2A8D" w:rsidRDefault="009D2A8D"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9D2A8D" w:rsidRDefault="009D2A8D"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9D2A8D" w:rsidRDefault="009D2A8D"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9D2A8D" w:rsidRDefault="009D2A8D"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8">
    <w:p w:rsidR="009D2A8D" w:rsidRDefault="009D2A8D"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9">
    <w:p w:rsidR="009D2A8D" w:rsidRDefault="009D2A8D"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0">
    <w:p w:rsidR="009D2A8D" w:rsidRDefault="009D2A8D"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1">
    <w:p w:rsidR="009D2A8D" w:rsidRDefault="009D2A8D" w:rsidP="00767BB0">
      <w:pPr>
        <w:pStyle w:val="footnote"/>
      </w:pPr>
      <w:r>
        <w:rPr>
          <w:vertAlign w:val="superscript"/>
        </w:rPr>
        <w:footnoteRef/>
      </w:r>
      <w:r>
        <w:tab/>
        <w:t>https://fgosreestr.ru/oop/223</w:t>
      </w:r>
    </w:p>
  </w:footnote>
  <w:footnote w:id="12">
    <w:p w:rsidR="009D2A8D" w:rsidRDefault="009D2A8D"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16cid:durableId="1976521036">
    <w:abstractNumId w:val="5"/>
  </w:num>
  <w:num w:numId="2" w16cid:durableId="36442380">
    <w:abstractNumId w:val="0"/>
  </w:num>
  <w:num w:numId="3" w16cid:durableId="1065294306">
    <w:abstractNumId w:val="8"/>
  </w:num>
  <w:num w:numId="4" w16cid:durableId="1045910353">
    <w:abstractNumId w:val="6"/>
  </w:num>
  <w:num w:numId="5" w16cid:durableId="2004697974">
    <w:abstractNumId w:val="2"/>
  </w:num>
  <w:num w:numId="6" w16cid:durableId="76292076">
    <w:abstractNumId w:val="1"/>
  </w:num>
  <w:num w:numId="7" w16cid:durableId="1774472761">
    <w:abstractNumId w:val="9"/>
  </w:num>
  <w:num w:numId="8" w16cid:durableId="1041200749">
    <w:abstractNumId w:val="3"/>
  </w:num>
  <w:num w:numId="9" w16cid:durableId="1686396288">
    <w:abstractNumId w:val="7"/>
  </w:num>
  <w:num w:numId="10" w16cid:durableId="1855806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BB0"/>
    <w:rsid w:val="0003093A"/>
    <w:rsid w:val="000D21C2"/>
    <w:rsid w:val="000D4954"/>
    <w:rsid w:val="000E5641"/>
    <w:rsid w:val="00182867"/>
    <w:rsid w:val="001B4A41"/>
    <w:rsid w:val="001E7AE7"/>
    <w:rsid w:val="001F4BAE"/>
    <w:rsid w:val="0023475C"/>
    <w:rsid w:val="00246B42"/>
    <w:rsid w:val="002A346E"/>
    <w:rsid w:val="002E25BC"/>
    <w:rsid w:val="00305162"/>
    <w:rsid w:val="00307C5E"/>
    <w:rsid w:val="003231B1"/>
    <w:rsid w:val="0036530B"/>
    <w:rsid w:val="003C4747"/>
    <w:rsid w:val="003E1D14"/>
    <w:rsid w:val="00411623"/>
    <w:rsid w:val="00417CF0"/>
    <w:rsid w:val="00474F70"/>
    <w:rsid w:val="004B3382"/>
    <w:rsid w:val="004E06F3"/>
    <w:rsid w:val="00520683"/>
    <w:rsid w:val="0052617C"/>
    <w:rsid w:val="00541383"/>
    <w:rsid w:val="005A3F4F"/>
    <w:rsid w:val="0061343D"/>
    <w:rsid w:val="006320F0"/>
    <w:rsid w:val="00696A59"/>
    <w:rsid w:val="006D3C89"/>
    <w:rsid w:val="006F4A48"/>
    <w:rsid w:val="00723963"/>
    <w:rsid w:val="007425C3"/>
    <w:rsid w:val="00764D1D"/>
    <w:rsid w:val="00767BB0"/>
    <w:rsid w:val="00781C30"/>
    <w:rsid w:val="00786730"/>
    <w:rsid w:val="007A2694"/>
    <w:rsid w:val="007B336A"/>
    <w:rsid w:val="007C385C"/>
    <w:rsid w:val="007C3C31"/>
    <w:rsid w:val="007E6936"/>
    <w:rsid w:val="00806D37"/>
    <w:rsid w:val="008142F1"/>
    <w:rsid w:val="00851517"/>
    <w:rsid w:val="00851FCF"/>
    <w:rsid w:val="00891C75"/>
    <w:rsid w:val="00910421"/>
    <w:rsid w:val="009468CB"/>
    <w:rsid w:val="009516D2"/>
    <w:rsid w:val="0097005B"/>
    <w:rsid w:val="009C4B80"/>
    <w:rsid w:val="009D2A8D"/>
    <w:rsid w:val="00A54D3D"/>
    <w:rsid w:val="00A85674"/>
    <w:rsid w:val="00AF65D5"/>
    <w:rsid w:val="00B02506"/>
    <w:rsid w:val="00B67858"/>
    <w:rsid w:val="00B9689A"/>
    <w:rsid w:val="00BA75DA"/>
    <w:rsid w:val="00BE6085"/>
    <w:rsid w:val="00C30D2D"/>
    <w:rsid w:val="00C33B32"/>
    <w:rsid w:val="00C40937"/>
    <w:rsid w:val="00C47638"/>
    <w:rsid w:val="00C55AA0"/>
    <w:rsid w:val="00C667A3"/>
    <w:rsid w:val="00C77F0F"/>
    <w:rsid w:val="00D03A75"/>
    <w:rsid w:val="00D91639"/>
    <w:rsid w:val="00DF4967"/>
    <w:rsid w:val="00E164FF"/>
    <w:rsid w:val="00E410FF"/>
    <w:rsid w:val="00F016FB"/>
    <w:rsid w:val="00F322BE"/>
    <w:rsid w:val="00F3412F"/>
    <w:rsid w:val="00F60D90"/>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D83976"/>
  <w14:defaultImageDpi w14:val="0"/>
  <w15:docId w15:val="{C2E411DB-7726-4272-9761-C3E157FD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table" w:styleId="af4">
    <w:name w:val="Table Grid"/>
    <w:basedOn w:val="a3"/>
    <w:uiPriority w:val="39"/>
    <w:rsid w:val="009700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6BA0A-3AB9-43AF-9B26-907C667C7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24999</Words>
  <Characters>142498</Characters>
  <Application>Microsoft Office Word</Application>
  <DocSecurity>0</DocSecurity>
  <Lines>1187</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КАРША СОШ</dc:creator>
  <dc:description>Подготовлено экспертами Актион-МЦФЭР</dc:description>
  <cp:lastModifiedBy>КАРША</cp:lastModifiedBy>
  <cp:revision>2</cp:revision>
  <cp:lastPrinted>2023-02-11T10:07:00Z</cp:lastPrinted>
  <dcterms:created xsi:type="dcterms:W3CDTF">2023-02-11T10:07:00Z</dcterms:created>
  <dcterms:modified xsi:type="dcterms:W3CDTF">2023-02-11T10:07:00Z</dcterms:modified>
</cp:coreProperties>
</file>